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F56" w:rsidRDefault="00797F56" w:rsidP="00FF658A">
      <w:pPr>
        <w:rPr>
          <w:rStyle w:val="Strong"/>
          <w:sz w:val="28"/>
          <w:szCs w:val="28"/>
        </w:rPr>
      </w:pPr>
      <w:r>
        <w:rPr>
          <w:rStyle w:val="Strong"/>
          <w:sz w:val="28"/>
          <w:szCs w:val="28"/>
        </w:rPr>
        <w:t>Suzy Lepeintre</w:t>
      </w:r>
    </w:p>
    <w:p w:rsidR="00FF658A" w:rsidRPr="00797F56" w:rsidRDefault="00FF658A" w:rsidP="00FF658A">
      <w:pPr>
        <w:rPr>
          <w:rStyle w:val="Strong"/>
          <w:sz w:val="28"/>
          <w:szCs w:val="28"/>
        </w:rPr>
      </w:pPr>
      <w:r w:rsidRPr="00797F56">
        <w:rPr>
          <w:rStyle w:val="Strong"/>
          <w:sz w:val="28"/>
          <w:szCs w:val="28"/>
        </w:rPr>
        <w:t>Summer 2013 Sustainability Course through the Faculty Commons</w:t>
      </w:r>
      <w:r w:rsidRPr="00797F56">
        <w:rPr>
          <w:rStyle w:val="Strong"/>
          <w:sz w:val="28"/>
          <w:szCs w:val="28"/>
        </w:rPr>
        <w:br/>
        <w:t>Funded by the students of Bellevue College</w:t>
      </w:r>
    </w:p>
    <w:p w:rsidR="00FF658A" w:rsidRPr="00797F56" w:rsidRDefault="00FF658A" w:rsidP="00FF658A">
      <w:pPr>
        <w:rPr>
          <w:rStyle w:val="Strong"/>
          <w:sz w:val="24"/>
          <w:szCs w:val="24"/>
        </w:rPr>
      </w:pPr>
    </w:p>
    <w:p w:rsidR="00FF658A" w:rsidRPr="00797F56" w:rsidRDefault="00FF658A" w:rsidP="00FF658A">
      <w:pPr>
        <w:shd w:val="clear" w:color="auto" w:fill="FFFFFF"/>
        <w:spacing w:after="150" w:line="300" w:lineRule="atLeast"/>
        <w:rPr>
          <w:rFonts w:eastAsia="Times New Roman" w:cs="Helvetica"/>
          <w:b/>
          <w:color w:val="333333"/>
          <w:sz w:val="24"/>
          <w:szCs w:val="24"/>
        </w:rPr>
      </w:pPr>
      <w:r w:rsidRPr="00FF658A">
        <w:rPr>
          <w:rFonts w:eastAsia="Times New Roman" w:cs="Helvetica"/>
          <w:b/>
          <w:color w:val="333333"/>
          <w:sz w:val="24"/>
          <w:szCs w:val="24"/>
        </w:rPr>
        <w:t xml:space="preserve">ENGL 235 </w:t>
      </w:r>
      <w:r w:rsidR="005B4409" w:rsidRPr="00797F56">
        <w:rPr>
          <w:rFonts w:eastAsia="Times New Roman" w:cs="Helvetica"/>
          <w:b/>
          <w:color w:val="333333"/>
          <w:sz w:val="24"/>
          <w:szCs w:val="24"/>
        </w:rPr>
        <w:t xml:space="preserve">Sustainability </w:t>
      </w:r>
      <w:r w:rsidRPr="00FF658A">
        <w:rPr>
          <w:rFonts w:eastAsia="Times New Roman" w:cs="Helvetica"/>
          <w:b/>
          <w:color w:val="333333"/>
          <w:sz w:val="24"/>
          <w:szCs w:val="24"/>
        </w:rPr>
        <w:t xml:space="preserve">Mission </w:t>
      </w:r>
    </w:p>
    <w:p w:rsidR="00FF658A" w:rsidRPr="00FF658A" w:rsidRDefault="00FF658A" w:rsidP="00FF658A">
      <w:pPr>
        <w:shd w:val="clear" w:color="auto" w:fill="FFFFFF"/>
        <w:spacing w:after="150" w:line="300" w:lineRule="atLeast"/>
        <w:rPr>
          <w:rFonts w:eastAsia="Times New Roman" w:cs="Helvetica"/>
          <w:color w:val="333333"/>
          <w:sz w:val="24"/>
          <w:szCs w:val="24"/>
        </w:rPr>
      </w:pPr>
      <w:r w:rsidRPr="00FF658A">
        <w:rPr>
          <w:rFonts w:eastAsia="Times New Roman" w:cs="Helvetica"/>
          <w:color w:val="333333"/>
          <w:sz w:val="24"/>
          <w:szCs w:val="24"/>
        </w:rPr>
        <w:t xml:space="preserve">Technical and professional writers create documents designed to help groups of people solve problems.  In this class you will learn how to analyze problems that might require professional or technical writing as part of their solution.  You will learn the traditional textual forms that have been used successfully to solve </w:t>
      </w:r>
      <w:r w:rsidRPr="00797F56">
        <w:rPr>
          <w:rFonts w:eastAsia="Times New Roman" w:cs="Helvetica"/>
          <w:color w:val="333333"/>
          <w:sz w:val="24"/>
          <w:szCs w:val="24"/>
        </w:rPr>
        <w:t>these problems.</w:t>
      </w:r>
    </w:p>
    <w:p w:rsidR="00FF658A" w:rsidRPr="00FF658A" w:rsidRDefault="00FF658A" w:rsidP="00FF658A">
      <w:pPr>
        <w:shd w:val="clear" w:color="auto" w:fill="FFFFFF"/>
        <w:spacing w:after="0" w:line="300" w:lineRule="atLeast"/>
        <w:rPr>
          <w:rFonts w:eastAsia="Times New Roman" w:cs="Helvetica"/>
          <w:color w:val="333333"/>
          <w:sz w:val="24"/>
          <w:szCs w:val="24"/>
        </w:rPr>
      </w:pPr>
      <w:r w:rsidRPr="00FF658A">
        <w:rPr>
          <w:rFonts w:eastAsia="Times New Roman" w:cs="Helvetica"/>
          <w:color w:val="333333"/>
          <w:sz w:val="24"/>
          <w:szCs w:val="24"/>
        </w:rPr>
        <w:t>But the demands on you, the technical writer, have become much more complex in the 21</w:t>
      </w:r>
      <w:r w:rsidRPr="00FF658A">
        <w:rPr>
          <w:rFonts w:eastAsia="Times New Roman" w:cs="Helvetica"/>
          <w:color w:val="333333"/>
          <w:sz w:val="24"/>
          <w:szCs w:val="24"/>
          <w:vertAlign w:val="superscript"/>
        </w:rPr>
        <w:t>st</w:t>
      </w:r>
      <w:r w:rsidRPr="00797F56">
        <w:rPr>
          <w:rFonts w:eastAsia="Times New Roman" w:cs="Helvetica"/>
          <w:color w:val="333333"/>
          <w:sz w:val="24"/>
          <w:szCs w:val="24"/>
        </w:rPr>
        <w:t> </w:t>
      </w:r>
      <w:r w:rsidRPr="00FF658A">
        <w:rPr>
          <w:rFonts w:eastAsia="Times New Roman" w:cs="Helvetica"/>
          <w:color w:val="333333"/>
          <w:sz w:val="24"/>
          <w:szCs w:val="24"/>
        </w:rPr>
        <w:t xml:space="preserve">century.  </w:t>
      </w:r>
    </w:p>
    <w:p w:rsidR="00FF658A" w:rsidRPr="00797F56" w:rsidRDefault="00FF658A" w:rsidP="00FF658A">
      <w:pPr>
        <w:shd w:val="clear" w:color="auto" w:fill="FFFFFF"/>
        <w:spacing w:after="0" w:line="300" w:lineRule="atLeast"/>
        <w:rPr>
          <w:rFonts w:eastAsia="Times New Roman" w:cs="Helvetica"/>
          <w:color w:val="333333"/>
          <w:sz w:val="24"/>
          <w:szCs w:val="24"/>
        </w:rPr>
      </w:pPr>
      <w:r w:rsidRPr="00FF658A">
        <w:rPr>
          <w:rFonts w:eastAsia="Times New Roman" w:cs="Helvetica"/>
          <w:color w:val="333333"/>
          <w:sz w:val="24"/>
          <w:szCs w:val="24"/>
        </w:rPr>
        <w:t>Technology has changed how communication is encoded</w:t>
      </w:r>
      <w:r w:rsidRPr="00797F56">
        <w:rPr>
          <w:rFonts w:eastAsia="Times New Roman" w:cs="Helvetica"/>
          <w:color w:val="333333"/>
          <w:sz w:val="24"/>
          <w:szCs w:val="24"/>
        </w:rPr>
        <w:t xml:space="preserve"> and it has changed the problems technical writers must solve</w:t>
      </w:r>
      <w:r w:rsidRPr="00FF658A">
        <w:rPr>
          <w:rFonts w:eastAsia="Times New Roman" w:cs="Helvetica"/>
          <w:color w:val="333333"/>
          <w:sz w:val="24"/>
          <w:szCs w:val="24"/>
        </w:rPr>
        <w:t xml:space="preserve">.  </w:t>
      </w:r>
      <w:r w:rsidRPr="00797F56">
        <w:rPr>
          <w:rFonts w:eastAsia="Times New Roman" w:cs="Helvetica"/>
          <w:color w:val="333333"/>
          <w:sz w:val="24"/>
          <w:szCs w:val="24"/>
        </w:rPr>
        <w:t>You will learn how to apply the most robust and powerful models for analyzing 21</w:t>
      </w:r>
      <w:r w:rsidRPr="00797F56">
        <w:rPr>
          <w:rFonts w:eastAsia="Times New Roman" w:cs="Helvetica"/>
          <w:color w:val="333333"/>
          <w:sz w:val="24"/>
          <w:szCs w:val="24"/>
          <w:vertAlign w:val="superscript"/>
        </w:rPr>
        <w:t>st</w:t>
      </w:r>
      <w:r w:rsidRPr="00797F56">
        <w:rPr>
          <w:rFonts w:eastAsia="Times New Roman" w:cs="Helvetica"/>
          <w:color w:val="333333"/>
          <w:sz w:val="24"/>
          <w:szCs w:val="24"/>
        </w:rPr>
        <w:t xml:space="preserve"> century professional and technical problems and creating healthy, durable solutions</w:t>
      </w:r>
      <w:r w:rsidR="00991059" w:rsidRPr="00797F56">
        <w:rPr>
          <w:rFonts w:eastAsia="Times New Roman" w:cs="Helvetica"/>
          <w:color w:val="333333"/>
          <w:sz w:val="24"/>
          <w:szCs w:val="24"/>
        </w:rPr>
        <w:t>.  These models, based on systems analysis,</w:t>
      </w:r>
      <w:r w:rsidRPr="00797F56">
        <w:rPr>
          <w:rFonts w:eastAsia="Times New Roman" w:cs="Helvetica"/>
          <w:color w:val="333333"/>
          <w:sz w:val="24"/>
          <w:szCs w:val="24"/>
        </w:rPr>
        <w:t xml:space="preserve"> come from the field of Sustainability.</w:t>
      </w:r>
    </w:p>
    <w:p w:rsidR="00991059" w:rsidRPr="00797F56" w:rsidRDefault="00991059" w:rsidP="00FF658A">
      <w:pPr>
        <w:shd w:val="clear" w:color="auto" w:fill="FFFFFF"/>
        <w:spacing w:after="0" w:line="300" w:lineRule="atLeast"/>
        <w:rPr>
          <w:rFonts w:eastAsia="Times New Roman" w:cs="Helvetica"/>
          <w:color w:val="333333"/>
          <w:sz w:val="24"/>
          <w:szCs w:val="24"/>
        </w:rPr>
      </w:pPr>
    </w:p>
    <w:p w:rsidR="00FF658A" w:rsidRPr="00FF658A" w:rsidRDefault="00991059" w:rsidP="00FF658A">
      <w:pPr>
        <w:shd w:val="clear" w:color="auto" w:fill="FFFFFF"/>
        <w:spacing w:after="0" w:line="300" w:lineRule="atLeast"/>
        <w:rPr>
          <w:rFonts w:eastAsia="Times New Roman" w:cs="Helvetica"/>
          <w:color w:val="333333"/>
          <w:sz w:val="24"/>
          <w:szCs w:val="24"/>
        </w:rPr>
      </w:pPr>
      <w:r w:rsidRPr="00797F56">
        <w:rPr>
          <w:rFonts w:eastAsia="Times New Roman" w:cs="Helvetica"/>
          <w:color w:val="333333"/>
          <w:sz w:val="24"/>
          <w:szCs w:val="24"/>
        </w:rPr>
        <w:t>There are two levels of problem solving for the technical writer.  At the basic level, the technical writer types up the document the work team needs and uses traditional writing formulas to create a document that meets the team’s needs appropriate</w:t>
      </w:r>
      <w:r w:rsidR="005B4409" w:rsidRPr="00797F56">
        <w:rPr>
          <w:rFonts w:eastAsia="Times New Roman" w:cs="Helvetica"/>
          <w:color w:val="333333"/>
          <w:sz w:val="24"/>
          <w:szCs w:val="24"/>
        </w:rPr>
        <w:t>ly</w:t>
      </w:r>
      <w:r w:rsidRPr="00797F56">
        <w:rPr>
          <w:rFonts w:eastAsia="Times New Roman" w:cs="Helvetica"/>
          <w:color w:val="333333"/>
          <w:sz w:val="24"/>
          <w:szCs w:val="24"/>
        </w:rPr>
        <w:t>.  The more powerful writer, howeve</w:t>
      </w:r>
      <w:r w:rsidR="005B4409" w:rsidRPr="00797F56">
        <w:rPr>
          <w:rFonts w:eastAsia="Times New Roman" w:cs="Helvetica"/>
          <w:color w:val="333333"/>
          <w:sz w:val="24"/>
          <w:szCs w:val="24"/>
        </w:rPr>
        <w:t xml:space="preserve">r, is a creative and </w:t>
      </w:r>
      <w:r w:rsidRPr="00797F56">
        <w:rPr>
          <w:rFonts w:eastAsia="Times New Roman" w:cs="Helvetica"/>
          <w:color w:val="333333"/>
          <w:sz w:val="24"/>
          <w:szCs w:val="24"/>
        </w:rPr>
        <w:t>engage</w:t>
      </w:r>
      <w:r w:rsidR="005B4409" w:rsidRPr="00797F56">
        <w:rPr>
          <w:rFonts w:eastAsia="Times New Roman" w:cs="Helvetica"/>
          <w:color w:val="333333"/>
          <w:sz w:val="24"/>
          <w:szCs w:val="24"/>
        </w:rPr>
        <w:t xml:space="preserve">d problem solver in all his or her professional interactions.  </w:t>
      </w:r>
      <w:r w:rsidRPr="00797F56">
        <w:rPr>
          <w:rFonts w:eastAsia="Times New Roman" w:cs="Helvetica"/>
          <w:color w:val="333333"/>
          <w:sz w:val="24"/>
          <w:szCs w:val="24"/>
        </w:rPr>
        <w:t>At the end of this course, you should be able to use the analytical tools you have learned and the toolkit of writing genres and formulas you have collected to write elegant, sustainable, solutions.</w:t>
      </w:r>
    </w:p>
    <w:p w:rsidR="005B4409" w:rsidRPr="00797F56" w:rsidRDefault="005B4409" w:rsidP="00FF658A">
      <w:pPr>
        <w:rPr>
          <w:rStyle w:val="Strong"/>
          <w:b w:val="0"/>
          <w:sz w:val="24"/>
          <w:szCs w:val="24"/>
        </w:rPr>
      </w:pPr>
    </w:p>
    <w:p w:rsidR="005B4409" w:rsidRPr="00797F56" w:rsidRDefault="005B4409" w:rsidP="00FF658A">
      <w:pPr>
        <w:rPr>
          <w:rStyle w:val="Strong"/>
          <w:sz w:val="24"/>
          <w:szCs w:val="24"/>
        </w:rPr>
      </w:pPr>
      <w:r w:rsidRPr="00797F56">
        <w:rPr>
          <w:rStyle w:val="Strong"/>
          <w:sz w:val="24"/>
          <w:szCs w:val="24"/>
        </w:rPr>
        <w:t>Sustainability’s Connection to Technical and Professional Writing</w:t>
      </w:r>
    </w:p>
    <w:p w:rsidR="005B4409" w:rsidRPr="00797F56" w:rsidRDefault="005B4409" w:rsidP="00FF658A">
      <w:pPr>
        <w:rPr>
          <w:rStyle w:val="Strong"/>
          <w:b w:val="0"/>
          <w:sz w:val="24"/>
          <w:szCs w:val="24"/>
        </w:rPr>
      </w:pPr>
      <w:r w:rsidRPr="00797F56">
        <w:rPr>
          <w:rFonts w:cs="Helvetica"/>
          <w:color w:val="333333"/>
          <w:sz w:val="24"/>
          <w:szCs w:val="24"/>
          <w:shd w:val="clear" w:color="auto" w:fill="FFFFFF"/>
        </w:rPr>
        <w:t xml:space="preserve">Technical writing is about using texts to solve problems in professional contexts.  Part of writing a good technical document is understanding the problem the text is supposed to address.  Students are already taught to examine the stakeholders (writers, managers, users, clients, employees, etc.) in a particular professional context, analyze the needs of these stakeholders, research needs, define needs, articulate the problem,  decide what needs to be researched,  match the problem/need with appropriate textual forms,  test the effectiveness of texts or proposed solutions and make recommendations.  Students already need to adjust the forms traditionally taught in this field to the modern communication contexts shaped by evolving technology.  Adding </w:t>
      </w:r>
      <w:proofErr w:type="gramStart"/>
      <w:r w:rsidRPr="00797F56">
        <w:rPr>
          <w:rFonts w:cs="Helvetica"/>
          <w:color w:val="333333"/>
          <w:sz w:val="24"/>
          <w:szCs w:val="24"/>
          <w:shd w:val="clear" w:color="auto" w:fill="FFFFFF"/>
        </w:rPr>
        <w:t>an</w:t>
      </w:r>
      <w:proofErr w:type="gramEnd"/>
      <w:r w:rsidRPr="00797F56">
        <w:rPr>
          <w:rFonts w:cs="Helvetica"/>
          <w:color w:val="333333"/>
          <w:sz w:val="24"/>
          <w:szCs w:val="24"/>
          <w:shd w:val="clear" w:color="auto" w:fill="FFFFFF"/>
        </w:rPr>
        <w:t xml:space="preserve"> level of analysis to all problem solving that includes </w:t>
      </w:r>
      <w:r w:rsidRPr="00797F56">
        <w:rPr>
          <w:rFonts w:cs="Helvetica"/>
          <w:color w:val="333333"/>
          <w:sz w:val="24"/>
          <w:szCs w:val="24"/>
          <w:shd w:val="clear" w:color="auto" w:fill="FFFFFF"/>
        </w:rPr>
        <w:t>Sustainability’s</w:t>
      </w:r>
      <w:r w:rsidRPr="00797F56">
        <w:rPr>
          <w:rFonts w:cs="Helvetica"/>
          <w:color w:val="333333"/>
          <w:sz w:val="24"/>
          <w:szCs w:val="24"/>
          <w:shd w:val="clear" w:color="auto" w:fill="FFFFFF"/>
        </w:rPr>
        <w:t xml:space="preserve"> triple bottom line seems only natural and responsible.  It should be part of every analysis of every workplace problem.</w:t>
      </w:r>
    </w:p>
    <w:p w:rsidR="00FF658A" w:rsidRPr="00797F56" w:rsidRDefault="00FF658A" w:rsidP="00FF658A">
      <w:pPr>
        <w:rPr>
          <w:rStyle w:val="Strong"/>
          <w:sz w:val="24"/>
          <w:szCs w:val="24"/>
        </w:rPr>
      </w:pPr>
      <w:r w:rsidRPr="00797F56">
        <w:rPr>
          <w:rStyle w:val="Strong"/>
          <w:sz w:val="24"/>
          <w:szCs w:val="24"/>
        </w:rPr>
        <w:t>ENGL 235 Overview of Changes</w:t>
      </w:r>
    </w:p>
    <w:p w:rsidR="00FF658A" w:rsidRPr="00797F56" w:rsidRDefault="00FF658A" w:rsidP="00FF658A">
      <w:pPr>
        <w:rPr>
          <w:sz w:val="24"/>
          <w:szCs w:val="24"/>
        </w:rPr>
      </w:pPr>
      <w:r w:rsidRPr="00797F56">
        <w:rPr>
          <w:rStyle w:val="Strong"/>
          <w:b w:val="0"/>
          <w:sz w:val="24"/>
          <w:szCs w:val="24"/>
        </w:rPr>
        <w:lastRenderedPageBreak/>
        <w:t xml:space="preserve">45% of </w:t>
      </w:r>
      <w:r w:rsidR="00797F56" w:rsidRPr="00797F56">
        <w:rPr>
          <w:rStyle w:val="Strong"/>
          <w:b w:val="0"/>
          <w:sz w:val="24"/>
          <w:szCs w:val="24"/>
        </w:rPr>
        <w:t>students' grade in this class was</w:t>
      </w:r>
      <w:r w:rsidRPr="00797F56">
        <w:rPr>
          <w:rStyle w:val="Strong"/>
          <w:b w:val="0"/>
          <w:sz w:val="24"/>
          <w:szCs w:val="24"/>
        </w:rPr>
        <w:t xml:space="preserve"> based on a group project that culminates in a research based recommendation to the Academic Success Center on how they should develop their communication strategies to create a broader perception of inclusiveness.</w:t>
      </w:r>
    </w:p>
    <w:p w:rsidR="00797F56" w:rsidRPr="00797F56" w:rsidRDefault="00FF658A" w:rsidP="00FF658A">
      <w:pPr>
        <w:rPr>
          <w:sz w:val="24"/>
          <w:szCs w:val="24"/>
        </w:rPr>
      </w:pPr>
      <w:r w:rsidRPr="00797F56">
        <w:rPr>
          <w:rStyle w:val="Strong"/>
          <w:b w:val="0"/>
          <w:sz w:val="24"/>
          <w:szCs w:val="24"/>
        </w:rPr>
        <w:t xml:space="preserve">This group project will now, instead, be a research based proposal to any campus unit arguing how and why they should make a particular business practice or policy more sustainable.  </w:t>
      </w:r>
      <w:r w:rsidR="00797F56" w:rsidRPr="00797F56">
        <w:rPr>
          <w:rStyle w:val="Strong"/>
          <w:b w:val="0"/>
          <w:sz w:val="24"/>
          <w:szCs w:val="24"/>
        </w:rPr>
        <w:t xml:space="preserve">The course will follow the proposal instructions listed on Bellevue College’s Sustainability website - </w:t>
      </w:r>
      <w:hyperlink r:id="rId5" w:history="1">
        <w:r w:rsidR="00797F56" w:rsidRPr="00797F56">
          <w:rPr>
            <w:rStyle w:val="Hyperlink"/>
            <w:sz w:val="24"/>
            <w:szCs w:val="24"/>
          </w:rPr>
          <w:t>http://depts.bellevuecollege.edu/sustainability/create-a-project/</w:t>
        </w:r>
      </w:hyperlink>
    </w:p>
    <w:p w:rsidR="00797F56" w:rsidRPr="00797F56" w:rsidRDefault="00FF658A" w:rsidP="00FF658A">
      <w:pPr>
        <w:rPr>
          <w:bCs/>
          <w:sz w:val="24"/>
          <w:szCs w:val="24"/>
        </w:rPr>
      </w:pPr>
      <w:r w:rsidRPr="00797F56">
        <w:rPr>
          <w:rStyle w:val="Strong"/>
          <w:b w:val="0"/>
          <w:sz w:val="24"/>
          <w:szCs w:val="24"/>
        </w:rPr>
        <w:t xml:space="preserve">Student groups </w:t>
      </w:r>
      <w:r w:rsidR="00797F56" w:rsidRPr="00797F56">
        <w:rPr>
          <w:rStyle w:val="Strong"/>
          <w:b w:val="0"/>
          <w:sz w:val="24"/>
          <w:szCs w:val="24"/>
        </w:rPr>
        <w:t>were</w:t>
      </w:r>
      <w:r w:rsidRPr="00797F56">
        <w:rPr>
          <w:rStyle w:val="Strong"/>
          <w:b w:val="0"/>
          <w:sz w:val="24"/>
          <w:szCs w:val="24"/>
        </w:rPr>
        <w:t xml:space="preserve"> assigned four major memos, reports or proposals as milestones leadin</w:t>
      </w:r>
      <w:r w:rsidR="00797F56" w:rsidRPr="00797F56">
        <w:rPr>
          <w:rStyle w:val="Strong"/>
          <w:b w:val="0"/>
          <w:sz w:val="24"/>
          <w:szCs w:val="24"/>
        </w:rPr>
        <w:t xml:space="preserve">g to their final recommendation and were taught team work and communication strategies to use in their work </w:t>
      </w:r>
      <w:r w:rsidRPr="00797F56">
        <w:rPr>
          <w:rStyle w:val="Strong"/>
          <w:b w:val="0"/>
          <w:sz w:val="24"/>
          <w:szCs w:val="24"/>
        </w:rPr>
        <w:t xml:space="preserve">  For my sustainability curriculum, I will </w:t>
      </w:r>
      <w:r w:rsidR="00797F56" w:rsidRPr="00797F56">
        <w:rPr>
          <w:rStyle w:val="Strong"/>
          <w:b w:val="0"/>
          <w:sz w:val="24"/>
          <w:szCs w:val="24"/>
        </w:rPr>
        <w:t xml:space="preserve">add the sustainability content to support their work on their new term project, but I will also add sustainability systems analysis as a problem analysis strategy, to apply to all professional contexts, just as team work and communication strategies are to apply to all professional contexts.  </w:t>
      </w:r>
    </w:p>
    <w:p w:rsidR="00FF658A" w:rsidRPr="00797F56" w:rsidRDefault="00FF658A" w:rsidP="00FF658A">
      <w:pPr>
        <w:rPr>
          <w:rStyle w:val="Strong"/>
          <w:sz w:val="24"/>
          <w:szCs w:val="24"/>
        </w:rPr>
      </w:pPr>
      <w:r w:rsidRPr="00797F56">
        <w:rPr>
          <w:rStyle w:val="Strong"/>
          <w:sz w:val="24"/>
          <w:szCs w:val="24"/>
        </w:rPr>
        <w:t>Original Course Outcomes and Sustainability Outcomes Map to Assignments</w:t>
      </w:r>
    </w:p>
    <w:tbl>
      <w:tblPr>
        <w:tblStyle w:val="TableGrid"/>
        <w:tblW w:w="0" w:type="auto"/>
        <w:tblLook w:val="04A0" w:firstRow="1" w:lastRow="0" w:firstColumn="1" w:lastColumn="0" w:noHBand="0" w:noVBand="1"/>
      </w:tblPr>
      <w:tblGrid>
        <w:gridCol w:w="3259"/>
        <w:gridCol w:w="3371"/>
        <w:gridCol w:w="2720"/>
      </w:tblGrid>
      <w:tr w:rsidR="00FF658A" w:rsidRPr="00797F56" w:rsidTr="00E846D6">
        <w:tc>
          <w:tcPr>
            <w:tcW w:w="3259" w:type="dxa"/>
          </w:tcPr>
          <w:p w:rsidR="00FF658A" w:rsidRPr="00797F56" w:rsidRDefault="00FF658A" w:rsidP="00E846D6">
            <w:pPr>
              <w:rPr>
                <w:rStyle w:val="Strong"/>
                <w:b w:val="0"/>
                <w:sz w:val="24"/>
                <w:szCs w:val="24"/>
              </w:rPr>
            </w:pPr>
            <w:r w:rsidRPr="00797F56">
              <w:rPr>
                <w:rStyle w:val="Strong"/>
                <w:b w:val="0"/>
                <w:sz w:val="24"/>
                <w:szCs w:val="24"/>
              </w:rPr>
              <w:t xml:space="preserve">ORIGINAL </w:t>
            </w:r>
          </w:p>
          <w:p w:rsidR="00FF658A" w:rsidRPr="00797F56" w:rsidRDefault="00FF658A" w:rsidP="00E846D6">
            <w:pPr>
              <w:rPr>
                <w:rStyle w:val="Strong"/>
                <w:b w:val="0"/>
                <w:sz w:val="24"/>
                <w:szCs w:val="24"/>
              </w:rPr>
            </w:pPr>
            <w:r w:rsidRPr="00797F56">
              <w:rPr>
                <w:rStyle w:val="Strong"/>
                <w:b w:val="0"/>
                <w:sz w:val="24"/>
                <w:szCs w:val="24"/>
              </w:rPr>
              <w:t>Students should be able to:</w:t>
            </w:r>
          </w:p>
        </w:tc>
        <w:tc>
          <w:tcPr>
            <w:tcW w:w="3371" w:type="dxa"/>
          </w:tcPr>
          <w:p w:rsidR="00FF658A" w:rsidRPr="00797F56" w:rsidRDefault="00FF658A" w:rsidP="00E846D6">
            <w:pPr>
              <w:rPr>
                <w:rStyle w:val="Strong"/>
                <w:b w:val="0"/>
                <w:sz w:val="24"/>
                <w:szCs w:val="24"/>
              </w:rPr>
            </w:pPr>
            <w:r w:rsidRPr="00797F56">
              <w:rPr>
                <w:rStyle w:val="Strong"/>
                <w:b w:val="0"/>
                <w:sz w:val="24"/>
                <w:szCs w:val="24"/>
              </w:rPr>
              <w:t>SUSTAINABILITY</w:t>
            </w:r>
          </w:p>
        </w:tc>
        <w:tc>
          <w:tcPr>
            <w:tcW w:w="2720" w:type="dxa"/>
          </w:tcPr>
          <w:p w:rsidR="00FF658A" w:rsidRPr="00797F56" w:rsidRDefault="00FF658A" w:rsidP="00E846D6">
            <w:pPr>
              <w:rPr>
                <w:rStyle w:val="Strong"/>
                <w:b w:val="0"/>
                <w:sz w:val="24"/>
                <w:szCs w:val="24"/>
              </w:rPr>
            </w:pPr>
            <w:r w:rsidRPr="00797F56">
              <w:rPr>
                <w:rStyle w:val="Strong"/>
                <w:b w:val="0"/>
                <w:sz w:val="24"/>
                <w:szCs w:val="24"/>
              </w:rPr>
              <w:t>ASSIGNMENTS</w:t>
            </w:r>
          </w:p>
        </w:tc>
      </w:tr>
      <w:tr w:rsidR="00FF658A" w:rsidRPr="00797F56" w:rsidTr="00E846D6">
        <w:tc>
          <w:tcPr>
            <w:tcW w:w="3259" w:type="dxa"/>
          </w:tcPr>
          <w:p w:rsidR="00FF658A" w:rsidRPr="00797F56" w:rsidRDefault="00FF658A" w:rsidP="00E846D6">
            <w:pPr>
              <w:rPr>
                <w:sz w:val="24"/>
                <w:szCs w:val="24"/>
              </w:rPr>
            </w:pPr>
            <w:r w:rsidRPr="00797F56">
              <w:rPr>
                <w:sz w:val="24"/>
                <w:szCs w:val="24"/>
              </w:rPr>
              <w:t>Write documents such as summaries, instruction manuals, analyses, proposals, and research reports, using accepted professional formats</w:t>
            </w:r>
          </w:p>
          <w:p w:rsidR="00FF658A" w:rsidRPr="00797F56" w:rsidRDefault="00FF658A" w:rsidP="00E846D6">
            <w:pPr>
              <w:rPr>
                <w:rStyle w:val="Strong"/>
                <w:b w:val="0"/>
                <w:sz w:val="24"/>
                <w:szCs w:val="24"/>
              </w:rPr>
            </w:pPr>
          </w:p>
        </w:tc>
        <w:tc>
          <w:tcPr>
            <w:tcW w:w="3371" w:type="dxa"/>
          </w:tcPr>
          <w:p w:rsidR="00FF658A" w:rsidRPr="00797F56" w:rsidRDefault="00FF658A" w:rsidP="00E846D6">
            <w:pPr>
              <w:rPr>
                <w:rStyle w:val="Strong"/>
                <w:b w:val="0"/>
                <w:sz w:val="24"/>
                <w:szCs w:val="24"/>
              </w:rPr>
            </w:pPr>
          </w:p>
        </w:tc>
        <w:tc>
          <w:tcPr>
            <w:tcW w:w="2720" w:type="dxa"/>
            <w:vMerge w:val="restart"/>
          </w:tcPr>
          <w:p w:rsidR="00FF658A" w:rsidRPr="00797F56" w:rsidRDefault="00FF658A" w:rsidP="00E846D6">
            <w:pPr>
              <w:rPr>
                <w:rStyle w:val="Strong"/>
                <w:b w:val="0"/>
                <w:sz w:val="24"/>
                <w:szCs w:val="24"/>
              </w:rPr>
            </w:pPr>
          </w:p>
          <w:p w:rsidR="005B4409" w:rsidRPr="005B4409" w:rsidRDefault="005B4409" w:rsidP="005B4409">
            <w:pPr>
              <w:shd w:val="clear" w:color="auto" w:fill="FFFFFF"/>
              <w:spacing w:before="150" w:after="150" w:line="300" w:lineRule="atLeast"/>
              <w:outlineLvl w:val="3"/>
              <w:rPr>
                <w:rFonts w:eastAsia="Times New Roman" w:cs="Helvetica"/>
                <w:color w:val="333333"/>
                <w:sz w:val="24"/>
                <w:szCs w:val="24"/>
              </w:rPr>
            </w:pPr>
            <w:r w:rsidRPr="00797F56">
              <w:rPr>
                <w:rFonts w:eastAsia="Times New Roman" w:cs="Helvetica"/>
                <w:color w:val="333333"/>
                <w:sz w:val="24"/>
                <w:szCs w:val="24"/>
              </w:rPr>
              <w:t>Term Project</w:t>
            </w:r>
            <w:r w:rsidRPr="005B4409">
              <w:rPr>
                <w:rFonts w:eastAsia="Times New Roman" w:cs="Helvetica"/>
                <w:color w:val="333333"/>
                <w:sz w:val="24"/>
                <w:szCs w:val="24"/>
              </w:rPr>
              <w:t>: Create a proposal for funding from the Student Environmental Sustainability Fund for a project designed to increase sustainability at Bellevue College.</w:t>
            </w:r>
          </w:p>
          <w:p w:rsidR="005B4409" w:rsidRPr="005B4409" w:rsidRDefault="005B4409" w:rsidP="005B4409">
            <w:pPr>
              <w:numPr>
                <w:ilvl w:val="0"/>
                <w:numId w:val="1"/>
              </w:numPr>
              <w:shd w:val="clear" w:color="auto" w:fill="FFFFFF"/>
              <w:spacing w:before="100" w:beforeAutospacing="1" w:after="100" w:afterAutospacing="1" w:line="300" w:lineRule="atLeast"/>
              <w:ind w:left="375"/>
              <w:rPr>
                <w:rFonts w:eastAsia="Times New Roman" w:cs="Helvetica"/>
                <w:color w:val="333333"/>
                <w:sz w:val="24"/>
                <w:szCs w:val="24"/>
              </w:rPr>
            </w:pPr>
            <w:hyperlink r:id="rId6" w:tooltip="Create a Sustainable Team" w:history="1">
              <w:r w:rsidRPr="00797F56">
                <w:rPr>
                  <w:rFonts w:eastAsia="Times New Roman" w:cs="Helvetica"/>
                  <w:color w:val="0088CC"/>
                  <w:sz w:val="24"/>
                  <w:szCs w:val="24"/>
                </w:rPr>
                <w:t>Create a Sustainable Work Team</w:t>
              </w:r>
            </w:hyperlink>
            <w:r w:rsidRPr="00797F56">
              <w:rPr>
                <w:rFonts w:eastAsia="Times New Roman" w:cs="Helvetica"/>
                <w:color w:val="333333"/>
                <w:sz w:val="24"/>
                <w:szCs w:val="24"/>
              </w:rPr>
              <w:t> </w:t>
            </w:r>
            <w:r w:rsidRPr="005B4409">
              <w:rPr>
                <w:rFonts w:eastAsia="Times New Roman" w:cs="Helvetica"/>
                <w:color w:val="333333"/>
                <w:sz w:val="24"/>
                <w:szCs w:val="24"/>
              </w:rPr>
              <w:t>-  DELIVERABLE DUE WK 2</w:t>
            </w:r>
          </w:p>
          <w:p w:rsidR="005B4409" w:rsidRPr="005B4409" w:rsidRDefault="005B4409" w:rsidP="005B4409">
            <w:pPr>
              <w:numPr>
                <w:ilvl w:val="0"/>
                <w:numId w:val="1"/>
              </w:numPr>
              <w:shd w:val="clear" w:color="auto" w:fill="FFFFFF"/>
              <w:spacing w:before="100" w:beforeAutospacing="1" w:after="100" w:afterAutospacing="1" w:line="300" w:lineRule="atLeast"/>
              <w:ind w:left="375"/>
              <w:rPr>
                <w:rFonts w:eastAsia="Times New Roman" w:cs="Helvetica"/>
                <w:color w:val="333333"/>
                <w:sz w:val="24"/>
                <w:szCs w:val="24"/>
              </w:rPr>
            </w:pPr>
            <w:hyperlink r:id="rId7" w:tooltip="Educate Your Team About Sustainability" w:history="1">
              <w:r w:rsidRPr="00797F56">
                <w:rPr>
                  <w:rFonts w:eastAsia="Times New Roman" w:cs="Helvetica"/>
                  <w:color w:val="0088CC"/>
                  <w:sz w:val="24"/>
                  <w:szCs w:val="24"/>
                </w:rPr>
                <w:t>Educate Your Team about Sustainability</w:t>
              </w:r>
            </w:hyperlink>
          </w:p>
          <w:p w:rsidR="005B4409" w:rsidRPr="005B4409" w:rsidRDefault="005B4409" w:rsidP="005B4409">
            <w:pPr>
              <w:numPr>
                <w:ilvl w:val="0"/>
                <w:numId w:val="1"/>
              </w:numPr>
              <w:shd w:val="clear" w:color="auto" w:fill="FFFFFF"/>
              <w:spacing w:before="100" w:beforeAutospacing="1" w:after="100" w:afterAutospacing="1" w:line="300" w:lineRule="atLeast"/>
              <w:ind w:left="375"/>
              <w:rPr>
                <w:rFonts w:eastAsia="Times New Roman" w:cs="Helvetica"/>
                <w:color w:val="333333"/>
                <w:sz w:val="24"/>
                <w:szCs w:val="24"/>
              </w:rPr>
            </w:pPr>
            <w:hyperlink r:id="rId8" w:tooltip="Research Sustainability at Bellevue College" w:history="1">
              <w:r w:rsidRPr="00797F56">
                <w:rPr>
                  <w:rFonts w:eastAsia="Times New Roman" w:cs="Helvetica"/>
                  <w:color w:val="0088CC"/>
                  <w:sz w:val="24"/>
                  <w:szCs w:val="24"/>
                </w:rPr>
                <w:t>Research Sustainability at Bellevue College and at Other Colleges</w:t>
              </w:r>
            </w:hyperlink>
          </w:p>
          <w:p w:rsidR="005B4409" w:rsidRPr="005B4409" w:rsidRDefault="005B4409" w:rsidP="005B4409">
            <w:pPr>
              <w:numPr>
                <w:ilvl w:val="0"/>
                <w:numId w:val="1"/>
              </w:numPr>
              <w:shd w:val="clear" w:color="auto" w:fill="FFFFFF"/>
              <w:spacing w:before="100" w:beforeAutospacing="1" w:after="100" w:afterAutospacing="1" w:line="300" w:lineRule="atLeast"/>
              <w:ind w:left="375"/>
              <w:rPr>
                <w:rFonts w:eastAsia="Times New Roman" w:cs="Helvetica"/>
                <w:color w:val="333333"/>
                <w:sz w:val="24"/>
                <w:szCs w:val="24"/>
              </w:rPr>
            </w:pPr>
            <w:hyperlink r:id="rId9" w:tooltip="Choose a Project and Create a Research Proposal for the Instructor" w:history="1">
              <w:r w:rsidRPr="00797F56">
                <w:rPr>
                  <w:rFonts w:eastAsia="Times New Roman" w:cs="Helvetica"/>
                  <w:color w:val="0088CC"/>
                  <w:sz w:val="24"/>
                  <w:szCs w:val="24"/>
                </w:rPr>
                <w:t xml:space="preserve">Choose a Project and Create a Research Proposal for the </w:t>
              </w:r>
              <w:r w:rsidRPr="00797F56">
                <w:rPr>
                  <w:rFonts w:eastAsia="Times New Roman" w:cs="Helvetica"/>
                  <w:color w:val="0088CC"/>
                  <w:sz w:val="24"/>
                  <w:szCs w:val="24"/>
                </w:rPr>
                <w:lastRenderedPageBreak/>
                <w:t>Instructor</w:t>
              </w:r>
            </w:hyperlink>
            <w:r w:rsidRPr="00797F56">
              <w:rPr>
                <w:rFonts w:eastAsia="Times New Roman" w:cs="Helvetica"/>
                <w:color w:val="333333"/>
                <w:sz w:val="24"/>
                <w:szCs w:val="24"/>
              </w:rPr>
              <w:t> </w:t>
            </w:r>
            <w:r w:rsidRPr="005B4409">
              <w:rPr>
                <w:rFonts w:eastAsia="Times New Roman" w:cs="Helvetica"/>
                <w:color w:val="333333"/>
                <w:sz w:val="24"/>
                <w:szCs w:val="24"/>
              </w:rPr>
              <w:t>– DELIVERABLE DUE WK 4</w:t>
            </w:r>
          </w:p>
          <w:p w:rsidR="005B4409" w:rsidRPr="005B4409" w:rsidRDefault="005B4409" w:rsidP="005B4409">
            <w:pPr>
              <w:numPr>
                <w:ilvl w:val="0"/>
                <w:numId w:val="1"/>
              </w:numPr>
              <w:shd w:val="clear" w:color="auto" w:fill="FFFFFF"/>
              <w:spacing w:before="100" w:beforeAutospacing="1" w:after="100" w:afterAutospacing="1" w:line="300" w:lineRule="atLeast"/>
              <w:ind w:left="375"/>
              <w:rPr>
                <w:rFonts w:eastAsia="Times New Roman" w:cs="Helvetica"/>
                <w:color w:val="333333"/>
                <w:sz w:val="24"/>
                <w:szCs w:val="24"/>
              </w:rPr>
            </w:pPr>
            <w:hyperlink r:id="rId10" w:tooltip="Create a Needs Analysis and Research Plan" w:history="1">
              <w:r w:rsidRPr="00797F56">
                <w:rPr>
                  <w:rFonts w:eastAsia="Times New Roman" w:cs="Helvetica"/>
                  <w:color w:val="0088CC"/>
                  <w:sz w:val="24"/>
                  <w:szCs w:val="24"/>
                </w:rPr>
                <w:t>Create a Needs Analysis and Research Plan</w:t>
              </w:r>
            </w:hyperlink>
            <w:r w:rsidRPr="00797F56">
              <w:rPr>
                <w:rFonts w:eastAsia="Times New Roman" w:cs="Helvetica"/>
                <w:color w:val="333333"/>
                <w:sz w:val="24"/>
                <w:szCs w:val="24"/>
              </w:rPr>
              <w:t> </w:t>
            </w:r>
            <w:r w:rsidRPr="005B4409">
              <w:rPr>
                <w:rFonts w:eastAsia="Times New Roman" w:cs="Helvetica"/>
                <w:color w:val="333333"/>
                <w:sz w:val="24"/>
                <w:szCs w:val="24"/>
              </w:rPr>
              <w:t>– DELIVERABLE WK 6</w:t>
            </w:r>
          </w:p>
          <w:p w:rsidR="005B4409" w:rsidRPr="005B4409" w:rsidRDefault="005B4409" w:rsidP="005B4409">
            <w:pPr>
              <w:numPr>
                <w:ilvl w:val="0"/>
                <w:numId w:val="1"/>
              </w:numPr>
              <w:shd w:val="clear" w:color="auto" w:fill="FFFFFF"/>
              <w:spacing w:before="100" w:beforeAutospacing="1" w:after="100" w:afterAutospacing="1" w:line="300" w:lineRule="atLeast"/>
              <w:ind w:left="375"/>
              <w:rPr>
                <w:rFonts w:eastAsia="Times New Roman" w:cs="Helvetica"/>
                <w:color w:val="333333"/>
                <w:sz w:val="24"/>
                <w:szCs w:val="24"/>
              </w:rPr>
            </w:pPr>
            <w:hyperlink r:id="rId11" w:tooltip="Complete Needs Analysis and Research" w:history="1">
              <w:r w:rsidRPr="00797F56">
                <w:rPr>
                  <w:rFonts w:eastAsia="Times New Roman" w:cs="Helvetica"/>
                  <w:color w:val="0088CC"/>
                  <w:sz w:val="24"/>
                  <w:szCs w:val="24"/>
                </w:rPr>
                <w:t>Complete Needs Analysis and Research Plan</w:t>
              </w:r>
            </w:hyperlink>
          </w:p>
          <w:p w:rsidR="005B4409" w:rsidRPr="005B4409" w:rsidRDefault="005B4409" w:rsidP="005B4409">
            <w:pPr>
              <w:numPr>
                <w:ilvl w:val="0"/>
                <w:numId w:val="1"/>
              </w:numPr>
              <w:shd w:val="clear" w:color="auto" w:fill="FFFFFF"/>
              <w:spacing w:before="100" w:beforeAutospacing="1" w:after="100" w:afterAutospacing="1" w:line="300" w:lineRule="atLeast"/>
              <w:ind w:left="375"/>
              <w:rPr>
                <w:rFonts w:eastAsia="Times New Roman" w:cs="Helvetica"/>
                <w:color w:val="333333"/>
                <w:sz w:val="24"/>
                <w:szCs w:val="24"/>
              </w:rPr>
            </w:pPr>
            <w:hyperlink r:id="rId12" w:tooltip="Report Progress with Needs Analysis and Research" w:history="1">
              <w:r w:rsidRPr="00797F56">
                <w:rPr>
                  <w:rFonts w:eastAsia="Times New Roman" w:cs="Helvetica"/>
                  <w:color w:val="0088CC"/>
                  <w:sz w:val="24"/>
                  <w:szCs w:val="24"/>
                </w:rPr>
                <w:t>Report Progress with Needs Analysis and Research</w:t>
              </w:r>
            </w:hyperlink>
            <w:r w:rsidRPr="00797F56">
              <w:rPr>
                <w:rFonts w:eastAsia="Times New Roman" w:cs="Helvetica"/>
                <w:color w:val="333333"/>
                <w:sz w:val="24"/>
                <w:szCs w:val="24"/>
              </w:rPr>
              <w:t> </w:t>
            </w:r>
            <w:r w:rsidRPr="005B4409">
              <w:rPr>
                <w:rFonts w:eastAsia="Times New Roman" w:cs="Helvetica"/>
                <w:color w:val="333333"/>
                <w:sz w:val="24"/>
                <w:szCs w:val="24"/>
              </w:rPr>
              <w:t>– DELIVERABLE WK 8</w:t>
            </w:r>
          </w:p>
          <w:p w:rsidR="005B4409" w:rsidRPr="005B4409" w:rsidRDefault="005B4409" w:rsidP="005B4409">
            <w:pPr>
              <w:numPr>
                <w:ilvl w:val="0"/>
                <w:numId w:val="1"/>
              </w:numPr>
              <w:shd w:val="clear" w:color="auto" w:fill="FFFFFF"/>
              <w:spacing w:before="100" w:beforeAutospacing="1" w:after="100" w:afterAutospacing="1" w:line="300" w:lineRule="atLeast"/>
              <w:ind w:left="375"/>
              <w:rPr>
                <w:rFonts w:eastAsia="Times New Roman" w:cs="Helvetica"/>
                <w:color w:val="333333"/>
                <w:sz w:val="24"/>
                <w:szCs w:val="24"/>
              </w:rPr>
            </w:pPr>
            <w:hyperlink r:id="rId13" w:tooltip="Create a Formal Proposal" w:history="1">
              <w:r w:rsidRPr="00797F56">
                <w:rPr>
                  <w:rFonts w:eastAsia="Times New Roman" w:cs="Helvetica"/>
                  <w:color w:val="0088CC"/>
                  <w:sz w:val="24"/>
                  <w:szCs w:val="24"/>
                </w:rPr>
                <w:t>Create a Formal Proposal</w:t>
              </w:r>
            </w:hyperlink>
            <w:r w:rsidRPr="00797F56">
              <w:rPr>
                <w:rFonts w:eastAsia="Times New Roman" w:cs="Helvetica"/>
                <w:color w:val="333333"/>
                <w:sz w:val="24"/>
                <w:szCs w:val="24"/>
              </w:rPr>
              <w:t> </w:t>
            </w:r>
            <w:r w:rsidRPr="005B4409">
              <w:rPr>
                <w:rFonts w:eastAsia="Times New Roman" w:cs="Helvetica"/>
                <w:color w:val="333333"/>
                <w:sz w:val="24"/>
                <w:szCs w:val="24"/>
              </w:rPr>
              <w:t>– DELIVERABLE WK 10</w:t>
            </w:r>
          </w:p>
          <w:p w:rsidR="005B4409" w:rsidRPr="005B4409" w:rsidRDefault="005B4409" w:rsidP="005B4409">
            <w:pPr>
              <w:numPr>
                <w:ilvl w:val="0"/>
                <w:numId w:val="1"/>
              </w:numPr>
              <w:shd w:val="clear" w:color="auto" w:fill="FFFFFF"/>
              <w:spacing w:before="100" w:beforeAutospacing="1" w:after="100" w:afterAutospacing="1" w:line="300" w:lineRule="atLeast"/>
              <w:ind w:left="375"/>
              <w:rPr>
                <w:rFonts w:eastAsia="Times New Roman" w:cs="Helvetica"/>
                <w:color w:val="333333"/>
                <w:sz w:val="24"/>
                <w:szCs w:val="24"/>
              </w:rPr>
            </w:pPr>
            <w:hyperlink r:id="rId14" w:tooltip="Present the Proposal " w:history="1">
              <w:r w:rsidRPr="00797F56">
                <w:rPr>
                  <w:rFonts w:eastAsia="Times New Roman" w:cs="Helvetica"/>
                  <w:color w:val="0088CC"/>
                  <w:sz w:val="24"/>
                  <w:szCs w:val="24"/>
                </w:rPr>
                <w:t>Present the Proposal </w:t>
              </w:r>
            </w:hyperlink>
            <w:r w:rsidRPr="005B4409">
              <w:rPr>
                <w:rFonts w:eastAsia="Times New Roman" w:cs="Helvetica"/>
                <w:color w:val="333333"/>
                <w:sz w:val="24"/>
                <w:szCs w:val="24"/>
              </w:rPr>
              <w:t>– DELIVERABLE WK 12</w:t>
            </w:r>
          </w:p>
          <w:p w:rsidR="00FF658A" w:rsidRPr="00797F56" w:rsidRDefault="00FF658A" w:rsidP="00E846D6">
            <w:pPr>
              <w:rPr>
                <w:rStyle w:val="Strong"/>
                <w:b w:val="0"/>
                <w:sz w:val="24"/>
                <w:szCs w:val="24"/>
              </w:rPr>
            </w:pPr>
          </w:p>
          <w:p w:rsidR="00FF658A" w:rsidRPr="00797F56" w:rsidRDefault="00FF658A" w:rsidP="00E846D6">
            <w:pPr>
              <w:rPr>
                <w:rStyle w:val="Strong"/>
                <w:b w:val="0"/>
                <w:sz w:val="24"/>
                <w:szCs w:val="24"/>
              </w:rPr>
            </w:pPr>
          </w:p>
        </w:tc>
      </w:tr>
      <w:tr w:rsidR="00FF658A" w:rsidRPr="00797F56" w:rsidTr="00E846D6">
        <w:trPr>
          <w:trHeight w:val="2427"/>
        </w:trPr>
        <w:tc>
          <w:tcPr>
            <w:tcW w:w="3259" w:type="dxa"/>
          </w:tcPr>
          <w:p w:rsidR="00FF658A" w:rsidRPr="00797F56" w:rsidRDefault="00FF658A" w:rsidP="00E846D6">
            <w:pPr>
              <w:rPr>
                <w:sz w:val="24"/>
                <w:szCs w:val="24"/>
              </w:rPr>
            </w:pPr>
            <w:r w:rsidRPr="00797F56">
              <w:rPr>
                <w:sz w:val="24"/>
                <w:szCs w:val="24"/>
              </w:rPr>
              <w:t>Design a research strategy to solve a specific problem for a specific client</w:t>
            </w:r>
          </w:p>
          <w:p w:rsidR="00FF658A" w:rsidRPr="00797F56" w:rsidRDefault="00FF658A" w:rsidP="00E846D6">
            <w:pPr>
              <w:rPr>
                <w:sz w:val="24"/>
                <w:szCs w:val="24"/>
              </w:rPr>
            </w:pPr>
          </w:p>
          <w:p w:rsidR="00FF658A" w:rsidRPr="00797F56" w:rsidRDefault="00FF658A" w:rsidP="00E846D6">
            <w:pPr>
              <w:rPr>
                <w:sz w:val="24"/>
                <w:szCs w:val="24"/>
              </w:rPr>
            </w:pPr>
            <w:r w:rsidRPr="00797F56">
              <w:rPr>
                <w:sz w:val="24"/>
                <w:szCs w:val="24"/>
              </w:rPr>
              <w:t>Conduct secondary and primary research</w:t>
            </w:r>
          </w:p>
          <w:p w:rsidR="00FF658A" w:rsidRPr="00797F56" w:rsidRDefault="00FF658A" w:rsidP="00E846D6">
            <w:pPr>
              <w:rPr>
                <w:rStyle w:val="Strong"/>
                <w:b w:val="0"/>
                <w:sz w:val="24"/>
                <w:szCs w:val="24"/>
              </w:rPr>
            </w:pPr>
          </w:p>
        </w:tc>
        <w:tc>
          <w:tcPr>
            <w:tcW w:w="3371" w:type="dxa"/>
          </w:tcPr>
          <w:p w:rsidR="00FF658A" w:rsidRPr="00797F56" w:rsidRDefault="00FF658A" w:rsidP="00E846D6">
            <w:pPr>
              <w:rPr>
                <w:sz w:val="24"/>
                <w:szCs w:val="24"/>
              </w:rPr>
            </w:pPr>
            <w:r w:rsidRPr="00797F56">
              <w:rPr>
                <w:sz w:val="24"/>
                <w:szCs w:val="24"/>
              </w:rPr>
              <w:t xml:space="preserve">Synthesize and communicate an understanding of social, economic, and environmental systems </w:t>
            </w:r>
          </w:p>
          <w:p w:rsidR="00FF658A" w:rsidRPr="00797F56" w:rsidRDefault="00FF658A" w:rsidP="00E846D6">
            <w:pPr>
              <w:rPr>
                <w:sz w:val="24"/>
                <w:szCs w:val="24"/>
              </w:rPr>
            </w:pPr>
            <w:r w:rsidRPr="00797F56">
              <w:rPr>
                <w:sz w:val="24"/>
                <w:szCs w:val="24"/>
              </w:rPr>
              <w:t>in the context of sustainability</w:t>
            </w:r>
            <w:r w:rsidRPr="00797F56">
              <w:rPr>
                <w:sz w:val="24"/>
                <w:szCs w:val="24"/>
              </w:rPr>
              <w:br/>
            </w:r>
          </w:p>
          <w:p w:rsidR="00FF658A" w:rsidRPr="00797F56" w:rsidRDefault="00FF658A" w:rsidP="00E846D6">
            <w:pPr>
              <w:rPr>
                <w:sz w:val="24"/>
                <w:szCs w:val="24"/>
              </w:rPr>
            </w:pPr>
            <w:r w:rsidRPr="00797F56">
              <w:rPr>
                <w:sz w:val="24"/>
                <w:szCs w:val="24"/>
              </w:rPr>
              <w:t xml:space="preserve">Apply an ethical perspective in which one views oneself as embedded in the fabric of an </w:t>
            </w:r>
          </w:p>
          <w:p w:rsidR="00FF658A" w:rsidRPr="00797F56" w:rsidRDefault="00FF658A" w:rsidP="00E846D6">
            <w:pPr>
              <w:rPr>
                <w:sz w:val="24"/>
                <w:szCs w:val="24"/>
              </w:rPr>
            </w:pPr>
            <w:proofErr w:type="gramStart"/>
            <w:r w:rsidRPr="00797F56">
              <w:rPr>
                <w:sz w:val="24"/>
                <w:szCs w:val="24"/>
              </w:rPr>
              <w:t>interconnected</w:t>
            </w:r>
            <w:proofErr w:type="gramEnd"/>
            <w:r w:rsidRPr="00797F56">
              <w:rPr>
                <w:sz w:val="24"/>
                <w:szCs w:val="24"/>
              </w:rPr>
              <w:t xml:space="preserve"> world.</w:t>
            </w:r>
          </w:p>
          <w:p w:rsidR="00FF658A" w:rsidRPr="00797F56" w:rsidRDefault="00FF658A" w:rsidP="00E846D6">
            <w:pPr>
              <w:rPr>
                <w:rStyle w:val="Strong"/>
                <w:b w:val="0"/>
                <w:sz w:val="24"/>
                <w:szCs w:val="24"/>
              </w:rPr>
            </w:pPr>
          </w:p>
        </w:tc>
        <w:tc>
          <w:tcPr>
            <w:tcW w:w="2720" w:type="dxa"/>
            <w:vMerge/>
          </w:tcPr>
          <w:p w:rsidR="00FF658A" w:rsidRPr="00797F56" w:rsidRDefault="00FF658A" w:rsidP="00E846D6">
            <w:pPr>
              <w:rPr>
                <w:sz w:val="24"/>
                <w:szCs w:val="24"/>
              </w:rPr>
            </w:pPr>
          </w:p>
        </w:tc>
      </w:tr>
      <w:tr w:rsidR="00FF658A" w:rsidRPr="00797F56" w:rsidTr="00E846D6">
        <w:trPr>
          <w:trHeight w:val="2158"/>
        </w:trPr>
        <w:tc>
          <w:tcPr>
            <w:tcW w:w="3259" w:type="dxa"/>
          </w:tcPr>
          <w:p w:rsidR="00FF658A" w:rsidRPr="00797F56" w:rsidRDefault="00FF658A" w:rsidP="00E846D6">
            <w:pPr>
              <w:rPr>
                <w:sz w:val="24"/>
                <w:szCs w:val="24"/>
              </w:rPr>
            </w:pPr>
            <w:r w:rsidRPr="00797F56">
              <w:rPr>
                <w:sz w:val="24"/>
                <w:szCs w:val="24"/>
              </w:rPr>
              <w:t>Propose a clearly reasoned, convincingly supported solution to a client's problem</w:t>
            </w:r>
          </w:p>
          <w:p w:rsidR="00FF658A" w:rsidRPr="00797F56" w:rsidRDefault="00FF658A" w:rsidP="00E846D6">
            <w:pPr>
              <w:rPr>
                <w:sz w:val="24"/>
                <w:szCs w:val="24"/>
              </w:rPr>
            </w:pPr>
          </w:p>
          <w:p w:rsidR="00FF658A" w:rsidRPr="00797F56" w:rsidRDefault="00FF658A" w:rsidP="00E846D6">
            <w:pPr>
              <w:rPr>
                <w:sz w:val="24"/>
                <w:szCs w:val="24"/>
              </w:rPr>
            </w:pPr>
            <w:r w:rsidRPr="00797F56">
              <w:rPr>
                <w:sz w:val="24"/>
                <w:szCs w:val="24"/>
              </w:rPr>
              <w:t xml:space="preserve">Paraphrase, summarize, and quote information with integrity and document </w:t>
            </w:r>
            <w:r w:rsidRPr="00797F56">
              <w:rPr>
                <w:sz w:val="24"/>
                <w:szCs w:val="24"/>
              </w:rPr>
              <w:lastRenderedPageBreak/>
              <w:t>sources accurately, following the accepted form for the field of inquiry</w:t>
            </w:r>
          </w:p>
          <w:p w:rsidR="00FF658A" w:rsidRPr="00797F56" w:rsidRDefault="00FF658A" w:rsidP="00E846D6">
            <w:pPr>
              <w:rPr>
                <w:rStyle w:val="Strong"/>
                <w:b w:val="0"/>
                <w:sz w:val="24"/>
                <w:szCs w:val="24"/>
              </w:rPr>
            </w:pPr>
          </w:p>
        </w:tc>
        <w:tc>
          <w:tcPr>
            <w:tcW w:w="3371" w:type="dxa"/>
          </w:tcPr>
          <w:p w:rsidR="00FF658A" w:rsidRPr="00797F56" w:rsidRDefault="00FF658A" w:rsidP="00E846D6">
            <w:pPr>
              <w:rPr>
                <w:sz w:val="24"/>
                <w:szCs w:val="24"/>
              </w:rPr>
            </w:pPr>
            <w:r w:rsidRPr="00797F56">
              <w:rPr>
                <w:sz w:val="24"/>
                <w:szCs w:val="24"/>
              </w:rPr>
              <w:lastRenderedPageBreak/>
              <w:t>Apply practical solutions to real world sustainability challenges.</w:t>
            </w:r>
          </w:p>
          <w:p w:rsidR="00FF658A" w:rsidRPr="00797F56" w:rsidRDefault="00FF658A" w:rsidP="00E846D6">
            <w:pPr>
              <w:rPr>
                <w:sz w:val="24"/>
                <w:szCs w:val="24"/>
              </w:rPr>
            </w:pPr>
          </w:p>
          <w:p w:rsidR="00FF658A" w:rsidRPr="00797F56" w:rsidRDefault="00FF658A" w:rsidP="00E846D6">
            <w:pPr>
              <w:rPr>
                <w:sz w:val="24"/>
                <w:szCs w:val="24"/>
              </w:rPr>
            </w:pPr>
            <w:r w:rsidRPr="00797F56">
              <w:rPr>
                <w:sz w:val="24"/>
                <w:szCs w:val="24"/>
              </w:rPr>
              <w:t xml:space="preserve">Explain how sustainable thinking and decision making contribute to solutions for current and </w:t>
            </w:r>
          </w:p>
          <w:p w:rsidR="00FF658A" w:rsidRPr="00797F56" w:rsidRDefault="00FF658A" w:rsidP="00E846D6">
            <w:pPr>
              <w:rPr>
                <w:sz w:val="24"/>
                <w:szCs w:val="24"/>
              </w:rPr>
            </w:pPr>
            <w:proofErr w:type="gramStart"/>
            <w:r w:rsidRPr="00797F56">
              <w:rPr>
                <w:sz w:val="24"/>
                <w:szCs w:val="24"/>
              </w:rPr>
              <w:lastRenderedPageBreak/>
              <w:t>emerging</w:t>
            </w:r>
            <w:proofErr w:type="gramEnd"/>
            <w:r w:rsidRPr="00797F56">
              <w:rPr>
                <w:sz w:val="24"/>
                <w:szCs w:val="24"/>
              </w:rPr>
              <w:t xml:space="preserve"> social, environmental and economic crises.</w:t>
            </w:r>
          </w:p>
          <w:p w:rsidR="00FF658A" w:rsidRPr="00797F56" w:rsidRDefault="00FF658A" w:rsidP="00E846D6">
            <w:pPr>
              <w:rPr>
                <w:rStyle w:val="Strong"/>
                <w:b w:val="0"/>
                <w:sz w:val="24"/>
                <w:szCs w:val="24"/>
              </w:rPr>
            </w:pPr>
          </w:p>
          <w:p w:rsidR="00FF658A" w:rsidRPr="00797F56" w:rsidRDefault="00FF658A" w:rsidP="00E846D6">
            <w:pPr>
              <w:rPr>
                <w:sz w:val="24"/>
                <w:szCs w:val="24"/>
              </w:rPr>
            </w:pPr>
            <w:r w:rsidRPr="00797F56">
              <w:rPr>
                <w:sz w:val="24"/>
                <w:szCs w:val="24"/>
              </w:rPr>
              <w:t>Demonstrate technical skills and expertise necessary to implement sustainable solutions in solving problems related to the course.</w:t>
            </w:r>
          </w:p>
          <w:p w:rsidR="00FF658A" w:rsidRPr="00797F56" w:rsidRDefault="00FF658A" w:rsidP="00E846D6">
            <w:pPr>
              <w:rPr>
                <w:rFonts w:eastAsia="Times New Roman" w:cs="Arial"/>
                <w:sz w:val="24"/>
                <w:szCs w:val="24"/>
              </w:rPr>
            </w:pPr>
          </w:p>
          <w:p w:rsidR="00FF658A" w:rsidRPr="00797F56" w:rsidRDefault="00FF658A" w:rsidP="00E846D6">
            <w:pPr>
              <w:rPr>
                <w:rStyle w:val="Strong"/>
                <w:b w:val="0"/>
                <w:sz w:val="24"/>
                <w:szCs w:val="24"/>
              </w:rPr>
            </w:pPr>
          </w:p>
        </w:tc>
        <w:tc>
          <w:tcPr>
            <w:tcW w:w="2720" w:type="dxa"/>
            <w:vMerge/>
          </w:tcPr>
          <w:p w:rsidR="00FF658A" w:rsidRPr="00797F56" w:rsidRDefault="00FF658A" w:rsidP="00E846D6">
            <w:pPr>
              <w:rPr>
                <w:sz w:val="24"/>
                <w:szCs w:val="24"/>
              </w:rPr>
            </w:pPr>
          </w:p>
        </w:tc>
      </w:tr>
      <w:tr w:rsidR="00FF658A" w:rsidRPr="00797F56" w:rsidTr="00E846D6">
        <w:tc>
          <w:tcPr>
            <w:tcW w:w="3259" w:type="dxa"/>
          </w:tcPr>
          <w:p w:rsidR="00FF658A" w:rsidRPr="00797F56" w:rsidRDefault="00FF658A" w:rsidP="00E846D6">
            <w:pPr>
              <w:rPr>
                <w:sz w:val="24"/>
                <w:szCs w:val="24"/>
              </w:rPr>
            </w:pPr>
            <w:r w:rsidRPr="00797F56">
              <w:rPr>
                <w:sz w:val="24"/>
                <w:szCs w:val="24"/>
              </w:rPr>
              <w:lastRenderedPageBreak/>
              <w:t>Design visually effective documents and presentations</w:t>
            </w:r>
          </w:p>
          <w:p w:rsidR="00FF658A" w:rsidRPr="00797F56" w:rsidRDefault="00FF658A" w:rsidP="00E846D6">
            <w:pPr>
              <w:rPr>
                <w:rStyle w:val="Strong"/>
                <w:b w:val="0"/>
                <w:sz w:val="24"/>
                <w:szCs w:val="24"/>
              </w:rPr>
            </w:pPr>
          </w:p>
        </w:tc>
        <w:tc>
          <w:tcPr>
            <w:tcW w:w="3371" w:type="dxa"/>
          </w:tcPr>
          <w:p w:rsidR="00FF658A" w:rsidRPr="00797F56" w:rsidRDefault="00FF658A" w:rsidP="00E846D6">
            <w:pPr>
              <w:rPr>
                <w:rStyle w:val="Strong"/>
                <w:b w:val="0"/>
                <w:sz w:val="24"/>
                <w:szCs w:val="24"/>
              </w:rPr>
            </w:pPr>
          </w:p>
        </w:tc>
        <w:tc>
          <w:tcPr>
            <w:tcW w:w="2720" w:type="dxa"/>
            <w:vMerge/>
          </w:tcPr>
          <w:p w:rsidR="00FF658A" w:rsidRPr="00797F56" w:rsidRDefault="00FF658A" w:rsidP="00E846D6">
            <w:pPr>
              <w:rPr>
                <w:rStyle w:val="Strong"/>
                <w:b w:val="0"/>
                <w:sz w:val="24"/>
                <w:szCs w:val="24"/>
              </w:rPr>
            </w:pPr>
          </w:p>
        </w:tc>
      </w:tr>
      <w:tr w:rsidR="00FF658A" w:rsidRPr="00797F56" w:rsidTr="00E846D6">
        <w:tc>
          <w:tcPr>
            <w:tcW w:w="3259" w:type="dxa"/>
          </w:tcPr>
          <w:p w:rsidR="00FF658A" w:rsidRPr="00797F56" w:rsidRDefault="00FF658A" w:rsidP="00E846D6">
            <w:pPr>
              <w:rPr>
                <w:sz w:val="24"/>
                <w:szCs w:val="24"/>
              </w:rPr>
            </w:pPr>
            <w:r w:rsidRPr="00797F56">
              <w:rPr>
                <w:sz w:val="24"/>
                <w:szCs w:val="24"/>
              </w:rPr>
              <w:t>Revise and edit to improve clarity, economy, and rhetorical effectiveness</w:t>
            </w:r>
          </w:p>
          <w:p w:rsidR="00FF658A" w:rsidRPr="00797F56" w:rsidRDefault="00FF658A" w:rsidP="00E846D6">
            <w:pPr>
              <w:rPr>
                <w:sz w:val="24"/>
                <w:szCs w:val="24"/>
              </w:rPr>
            </w:pPr>
          </w:p>
        </w:tc>
        <w:tc>
          <w:tcPr>
            <w:tcW w:w="3371" w:type="dxa"/>
          </w:tcPr>
          <w:p w:rsidR="00FF658A" w:rsidRPr="00797F56" w:rsidRDefault="00FF658A" w:rsidP="00E846D6">
            <w:pPr>
              <w:rPr>
                <w:rStyle w:val="Strong"/>
                <w:b w:val="0"/>
                <w:sz w:val="24"/>
                <w:szCs w:val="24"/>
              </w:rPr>
            </w:pPr>
          </w:p>
        </w:tc>
        <w:tc>
          <w:tcPr>
            <w:tcW w:w="2720" w:type="dxa"/>
            <w:vMerge/>
          </w:tcPr>
          <w:p w:rsidR="00FF658A" w:rsidRPr="00797F56" w:rsidRDefault="00FF658A" w:rsidP="00E846D6">
            <w:pPr>
              <w:rPr>
                <w:rStyle w:val="Strong"/>
                <w:b w:val="0"/>
                <w:sz w:val="24"/>
                <w:szCs w:val="24"/>
              </w:rPr>
            </w:pPr>
          </w:p>
        </w:tc>
      </w:tr>
      <w:tr w:rsidR="00FF658A" w:rsidRPr="00797F56" w:rsidTr="00E846D6">
        <w:tc>
          <w:tcPr>
            <w:tcW w:w="3259" w:type="dxa"/>
          </w:tcPr>
          <w:p w:rsidR="00FF658A" w:rsidRPr="00797F56" w:rsidRDefault="00FF658A" w:rsidP="00E846D6">
            <w:pPr>
              <w:rPr>
                <w:sz w:val="24"/>
                <w:szCs w:val="24"/>
              </w:rPr>
            </w:pPr>
          </w:p>
        </w:tc>
        <w:tc>
          <w:tcPr>
            <w:tcW w:w="3371" w:type="dxa"/>
          </w:tcPr>
          <w:p w:rsidR="00FF658A" w:rsidRPr="00797F56" w:rsidRDefault="00FF658A" w:rsidP="00E846D6">
            <w:pPr>
              <w:rPr>
                <w:sz w:val="24"/>
                <w:szCs w:val="24"/>
              </w:rPr>
            </w:pPr>
            <w:r w:rsidRPr="00797F56">
              <w:rPr>
                <w:sz w:val="24"/>
                <w:szCs w:val="24"/>
              </w:rPr>
              <w:t>Demonstrate connections between a student’s chosen course of study and sustainability.</w:t>
            </w:r>
          </w:p>
        </w:tc>
        <w:tc>
          <w:tcPr>
            <w:tcW w:w="2720" w:type="dxa"/>
          </w:tcPr>
          <w:p w:rsidR="00FF658A" w:rsidRPr="00797F56" w:rsidRDefault="00FF658A" w:rsidP="00E846D6">
            <w:pPr>
              <w:rPr>
                <w:rStyle w:val="Strong"/>
                <w:b w:val="0"/>
                <w:sz w:val="24"/>
                <w:szCs w:val="24"/>
              </w:rPr>
            </w:pPr>
            <w:r w:rsidRPr="00797F56">
              <w:rPr>
                <w:rStyle w:val="Strong"/>
                <w:b w:val="0"/>
                <w:sz w:val="24"/>
                <w:szCs w:val="24"/>
              </w:rPr>
              <w:t xml:space="preserve">Individual Assignment: Reflection of connections between </w:t>
            </w:r>
            <w:proofErr w:type="gramStart"/>
            <w:r w:rsidRPr="00797F56">
              <w:rPr>
                <w:rStyle w:val="Strong"/>
                <w:b w:val="0"/>
                <w:sz w:val="24"/>
                <w:szCs w:val="24"/>
              </w:rPr>
              <w:t>student’s</w:t>
            </w:r>
            <w:proofErr w:type="gramEnd"/>
            <w:r w:rsidRPr="00797F56">
              <w:rPr>
                <w:rStyle w:val="Strong"/>
                <w:b w:val="0"/>
                <w:sz w:val="24"/>
                <w:szCs w:val="24"/>
              </w:rPr>
              <w:t xml:space="preserve"> chosen course of study and sustainability.</w:t>
            </w:r>
          </w:p>
          <w:p w:rsidR="00FF658A" w:rsidRPr="00797F56" w:rsidRDefault="00FF658A" w:rsidP="00E846D6">
            <w:pPr>
              <w:rPr>
                <w:sz w:val="24"/>
                <w:szCs w:val="24"/>
              </w:rPr>
            </w:pPr>
          </w:p>
        </w:tc>
      </w:tr>
    </w:tbl>
    <w:p w:rsidR="00FF658A" w:rsidRPr="00797F56" w:rsidRDefault="00FF658A" w:rsidP="00FF658A">
      <w:pPr>
        <w:tabs>
          <w:tab w:val="left" w:pos="4200"/>
        </w:tabs>
        <w:rPr>
          <w:rStyle w:val="Strong"/>
          <w:b w:val="0"/>
          <w:sz w:val="24"/>
          <w:szCs w:val="24"/>
        </w:rPr>
      </w:pPr>
      <w:r w:rsidRPr="00797F56">
        <w:rPr>
          <w:rStyle w:val="Strong"/>
          <w:b w:val="0"/>
          <w:sz w:val="24"/>
          <w:szCs w:val="24"/>
        </w:rPr>
        <w:tab/>
      </w:r>
    </w:p>
    <w:p w:rsidR="00FF658A" w:rsidRPr="00797F56" w:rsidRDefault="00FF658A" w:rsidP="005B4409">
      <w:pPr>
        <w:rPr>
          <w:sz w:val="24"/>
          <w:szCs w:val="24"/>
        </w:rPr>
      </w:pPr>
    </w:p>
    <w:p w:rsidR="005B4409" w:rsidRPr="00797F56" w:rsidRDefault="005B4409" w:rsidP="005B4409">
      <w:pPr>
        <w:pStyle w:val="Heading4"/>
        <w:shd w:val="clear" w:color="auto" w:fill="FFFFFF"/>
        <w:spacing w:before="150" w:beforeAutospacing="0" w:after="150" w:afterAutospacing="0" w:line="300" w:lineRule="atLeast"/>
        <w:rPr>
          <w:rFonts w:asciiTheme="minorHAnsi" w:hAnsiTheme="minorHAnsi" w:cs="Helvetica"/>
          <w:bCs w:val="0"/>
          <w:color w:val="333333"/>
        </w:rPr>
      </w:pPr>
      <w:r w:rsidRPr="00797F56">
        <w:rPr>
          <w:rFonts w:asciiTheme="minorHAnsi" w:hAnsiTheme="minorHAnsi" w:cs="Helvetica"/>
          <w:bCs w:val="0"/>
          <w:color w:val="333333"/>
        </w:rPr>
        <w:t>Grading Rubric for Team Deliverables</w:t>
      </w:r>
      <w:r w:rsidRPr="00797F56">
        <w:rPr>
          <w:rFonts w:asciiTheme="minorHAnsi" w:hAnsiTheme="minorHAnsi" w:cs="Helvetica"/>
          <w:bCs w:val="0"/>
          <w:color w:val="333333"/>
        </w:rPr>
        <w:t xml:space="preserve"> (Sustainability linked items are bolded)</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54"/>
        <w:gridCol w:w="7415"/>
      </w:tblGrid>
      <w:tr w:rsidR="005B4409" w:rsidRPr="00797F56" w:rsidTr="005B4409">
        <w:tc>
          <w:tcPr>
            <w:tcW w:w="1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B4409" w:rsidRPr="00797F56" w:rsidRDefault="005B4409">
            <w:pPr>
              <w:pStyle w:val="NormalWeb"/>
              <w:spacing w:before="0" w:beforeAutospacing="0" w:after="0" w:afterAutospacing="0" w:line="300" w:lineRule="atLeast"/>
              <w:rPr>
                <w:rFonts w:asciiTheme="minorHAnsi" w:hAnsiTheme="minorHAnsi" w:cs="Helvetica"/>
                <w:color w:val="333333"/>
              </w:rPr>
            </w:pPr>
            <w:r w:rsidRPr="00797F56">
              <w:rPr>
                <w:rFonts w:asciiTheme="minorHAnsi" w:hAnsiTheme="minorHAnsi" w:cs="Helvetica"/>
                <w:color w:val="333333"/>
              </w:rPr>
              <w:t>Addresses Particular Readers</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B4409" w:rsidRPr="00797F56" w:rsidRDefault="005B4409">
            <w:pPr>
              <w:pStyle w:val="NormalWeb"/>
              <w:spacing w:before="0" w:beforeAutospacing="0" w:after="0" w:afterAutospacing="0" w:line="300" w:lineRule="atLeast"/>
              <w:rPr>
                <w:rFonts w:asciiTheme="minorHAnsi" w:hAnsiTheme="minorHAnsi" w:cs="Helvetica"/>
                <w:color w:val="333333"/>
              </w:rPr>
            </w:pPr>
            <w:r w:rsidRPr="00797F56">
              <w:rPr>
                <w:rStyle w:val="Emphasis"/>
                <w:rFonts w:asciiTheme="minorHAnsi" w:hAnsiTheme="minorHAnsi" w:cs="Helvetica"/>
                <w:color w:val="333333"/>
              </w:rPr>
              <w:t>The document responds appropriately to the relationship between writers and readers in the document.  The specific needs of the specific reader of this specific document are clearly addressed.</w:t>
            </w:r>
          </w:p>
        </w:tc>
      </w:tr>
      <w:tr w:rsidR="005B4409" w:rsidRPr="00797F56" w:rsidTr="005B4409">
        <w:tc>
          <w:tcPr>
            <w:tcW w:w="1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B4409" w:rsidRPr="00797F56" w:rsidRDefault="005B4409">
            <w:pPr>
              <w:pStyle w:val="NormalWeb"/>
              <w:spacing w:before="0" w:beforeAutospacing="0" w:after="0" w:afterAutospacing="0" w:line="300" w:lineRule="atLeast"/>
              <w:rPr>
                <w:rFonts w:asciiTheme="minorHAnsi" w:hAnsiTheme="minorHAnsi" w:cs="Helvetica"/>
                <w:color w:val="333333"/>
              </w:rPr>
            </w:pPr>
            <w:r w:rsidRPr="00797F56">
              <w:rPr>
                <w:rFonts w:asciiTheme="minorHAnsi" w:hAnsiTheme="minorHAnsi" w:cs="Helvetica"/>
                <w:color w:val="333333"/>
              </w:rPr>
              <w:t>Helps Readers Solve Problems</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B4409" w:rsidRPr="00797F56" w:rsidRDefault="005B4409">
            <w:pPr>
              <w:pStyle w:val="NormalWeb"/>
              <w:spacing w:before="0" w:beforeAutospacing="0" w:after="0" w:afterAutospacing="0" w:line="300" w:lineRule="atLeast"/>
              <w:rPr>
                <w:rFonts w:asciiTheme="minorHAnsi" w:hAnsiTheme="minorHAnsi" w:cs="Helvetica"/>
                <w:color w:val="333333"/>
              </w:rPr>
            </w:pPr>
            <w:r w:rsidRPr="00797F56">
              <w:rPr>
                <w:rStyle w:val="Emphasis"/>
                <w:rFonts w:asciiTheme="minorHAnsi" w:hAnsiTheme="minorHAnsi" w:cs="Helvetica"/>
                <w:color w:val="333333"/>
              </w:rPr>
              <w:t>Each technical document exists to solve a specific problem for a particular reader.  The specific purpose is clear for each technical document and the specific problem the document is supposed to address is solved by the document.  Note:  Do not confuse the overreaching project and problems associated with the project with the specific problem solved by a specific technical document.</w:t>
            </w:r>
          </w:p>
        </w:tc>
      </w:tr>
      <w:tr w:rsidR="005B4409" w:rsidRPr="00797F56" w:rsidTr="005B4409">
        <w:tc>
          <w:tcPr>
            <w:tcW w:w="1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B4409" w:rsidRPr="00797F56" w:rsidRDefault="005B4409">
            <w:pPr>
              <w:pStyle w:val="NormalWeb"/>
              <w:spacing w:before="0" w:beforeAutospacing="0" w:after="0" w:afterAutospacing="0" w:line="300" w:lineRule="atLeast"/>
              <w:rPr>
                <w:rFonts w:asciiTheme="minorHAnsi" w:hAnsiTheme="minorHAnsi" w:cs="Helvetica"/>
                <w:color w:val="333333"/>
              </w:rPr>
            </w:pPr>
            <w:r w:rsidRPr="00797F56">
              <w:rPr>
                <w:rFonts w:asciiTheme="minorHAnsi" w:hAnsiTheme="minorHAnsi" w:cs="Helvetica"/>
                <w:color w:val="333333"/>
              </w:rPr>
              <w:lastRenderedPageBreak/>
              <w:t>Reflects the Organizations’ Goals and Culture</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B4409" w:rsidRPr="00797F56" w:rsidRDefault="005B4409">
            <w:pPr>
              <w:pStyle w:val="NormalWeb"/>
              <w:spacing w:before="0" w:beforeAutospacing="0" w:after="0" w:afterAutospacing="0" w:line="300" w:lineRule="atLeast"/>
              <w:rPr>
                <w:rFonts w:asciiTheme="minorHAnsi" w:hAnsiTheme="minorHAnsi" w:cs="Helvetica"/>
                <w:color w:val="333333"/>
              </w:rPr>
            </w:pPr>
            <w:r w:rsidRPr="00797F56">
              <w:rPr>
                <w:rStyle w:val="Emphasis"/>
                <w:rFonts w:asciiTheme="minorHAnsi" w:hAnsiTheme="minorHAnsi" w:cs="Helvetica"/>
                <w:color w:val="333333"/>
              </w:rPr>
              <w:t>The organizations you are working with, at the very least, include Bellevue College and the Student Environmental Sustainability Fund Committee.  Your documents should incorporate and appeal to the values and goals shared by these organizations and any other stakeholder organizations you are working with.</w:t>
            </w:r>
          </w:p>
        </w:tc>
      </w:tr>
      <w:tr w:rsidR="005B4409" w:rsidRPr="00797F56" w:rsidTr="005B4409">
        <w:tc>
          <w:tcPr>
            <w:tcW w:w="1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B4409" w:rsidRPr="00797F56" w:rsidRDefault="005B4409">
            <w:pPr>
              <w:pStyle w:val="NormalWeb"/>
              <w:spacing w:before="0" w:beforeAutospacing="0" w:after="0" w:afterAutospacing="0" w:line="300" w:lineRule="atLeast"/>
              <w:rPr>
                <w:rFonts w:asciiTheme="minorHAnsi" w:hAnsiTheme="minorHAnsi" w:cs="Helvetica"/>
                <w:color w:val="333333"/>
              </w:rPr>
            </w:pPr>
            <w:r w:rsidRPr="00797F56">
              <w:rPr>
                <w:rFonts w:asciiTheme="minorHAnsi" w:hAnsiTheme="minorHAnsi" w:cs="Helvetica"/>
                <w:color w:val="333333"/>
              </w:rPr>
              <w:t>Uses Design to Increase Readability and Accessibility</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B4409" w:rsidRPr="00797F56" w:rsidRDefault="005B4409">
            <w:pPr>
              <w:pStyle w:val="NormalWeb"/>
              <w:spacing w:before="0" w:beforeAutospacing="0" w:after="0" w:afterAutospacing="0" w:line="300" w:lineRule="atLeast"/>
              <w:rPr>
                <w:rFonts w:asciiTheme="minorHAnsi" w:hAnsiTheme="minorHAnsi" w:cs="Helvetica"/>
                <w:color w:val="333333"/>
              </w:rPr>
            </w:pPr>
            <w:r w:rsidRPr="00797F56">
              <w:rPr>
                <w:rStyle w:val="Emphasis"/>
                <w:rFonts w:asciiTheme="minorHAnsi" w:hAnsiTheme="minorHAnsi" w:cs="Helvetica"/>
                <w:color w:val="333333"/>
              </w:rPr>
              <w:t>Templates for different technical document genres are used appropriately.  Lists, paragraphs, headings and other coherence strategies all work to increase accessibility and readability.</w:t>
            </w:r>
          </w:p>
        </w:tc>
      </w:tr>
      <w:tr w:rsidR="005B4409" w:rsidRPr="00797F56" w:rsidTr="005B4409">
        <w:tc>
          <w:tcPr>
            <w:tcW w:w="1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B4409" w:rsidRPr="00797F56" w:rsidRDefault="005B4409">
            <w:pPr>
              <w:pStyle w:val="NormalWeb"/>
              <w:spacing w:before="0" w:beforeAutospacing="0" w:after="0" w:afterAutospacing="0" w:line="300" w:lineRule="atLeast"/>
              <w:rPr>
                <w:rFonts w:asciiTheme="minorHAnsi" w:hAnsiTheme="minorHAnsi" w:cs="Helvetica"/>
                <w:color w:val="333333"/>
              </w:rPr>
            </w:pPr>
            <w:r w:rsidRPr="00797F56">
              <w:rPr>
                <w:rFonts w:asciiTheme="minorHAnsi" w:hAnsiTheme="minorHAnsi" w:cs="Helvetica"/>
                <w:color w:val="333333"/>
              </w:rPr>
              <w:t>Honest and Accurate</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B4409" w:rsidRPr="00797F56" w:rsidRDefault="005B4409">
            <w:pPr>
              <w:pStyle w:val="NormalWeb"/>
              <w:spacing w:before="0" w:beforeAutospacing="0" w:after="0" w:afterAutospacing="0" w:line="300" w:lineRule="atLeast"/>
              <w:rPr>
                <w:rFonts w:asciiTheme="minorHAnsi" w:hAnsiTheme="minorHAnsi" w:cs="Helvetica"/>
                <w:color w:val="333333"/>
              </w:rPr>
            </w:pPr>
            <w:r w:rsidRPr="00797F56">
              <w:rPr>
                <w:rStyle w:val="Emphasis"/>
                <w:rFonts w:asciiTheme="minorHAnsi" w:hAnsiTheme="minorHAnsi" w:cs="Helvetica"/>
                <w:color w:val="333333"/>
              </w:rPr>
              <w:t>All information is accurate, honest and cited appropriately.</w:t>
            </w:r>
          </w:p>
        </w:tc>
      </w:tr>
      <w:tr w:rsidR="005B4409" w:rsidRPr="00797F56" w:rsidTr="005B4409">
        <w:tc>
          <w:tcPr>
            <w:tcW w:w="1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B4409" w:rsidRPr="00797F56" w:rsidRDefault="005B4409">
            <w:pPr>
              <w:pStyle w:val="NormalWeb"/>
              <w:spacing w:before="0" w:beforeAutospacing="0" w:after="0" w:afterAutospacing="0" w:line="300" w:lineRule="atLeast"/>
              <w:rPr>
                <w:rFonts w:asciiTheme="minorHAnsi" w:hAnsiTheme="minorHAnsi" w:cs="Helvetica"/>
                <w:color w:val="333333"/>
              </w:rPr>
            </w:pPr>
            <w:r w:rsidRPr="00797F56">
              <w:rPr>
                <w:rFonts w:asciiTheme="minorHAnsi" w:hAnsiTheme="minorHAnsi" w:cs="Helvetica"/>
                <w:color w:val="333333"/>
              </w:rPr>
              <w:t>Correct</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B4409" w:rsidRPr="00797F56" w:rsidRDefault="005B4409">
            <w:pPr>
              <w:pStyle w:val="NormalWeb"/>
              <w:spacing w:before="0" w:beforeAutospacing="0" w:after="0" w:afterAutospacing="0" w:line="300" w:lineRule="atLeast"/>
              <w:rPr>
                <w:rFonts w:asciiTheme="minorHAnsi" w:hAnsiTheme="minorHAnsi" w:cs="Helvetica"/>
                <w:color w:val="333333"/>
              </w:rPr>
            </w:pPr>
            <w:r w:rsidRPr="00797F56">
              <w:rPr>
                <w:rStyle w:val="Emphasis"/>
                <w:rFonts w:asciiTheme="minorHAnsi" w:hAnsiTheme="minorHAnsi" w:cs="Helvetica"/>
                <w:color w:val="333333"/>
              </w:rPr>
              <w:t>Language use and citation methods adhere to the institution’s preferred style guide.  For this class you can choose either APA or CSE.</w:t>
            </w:r>
          </w:p>
        </w:tc>
      </w:tr>
      <w:tr w:rsidR="005B4409" w:rsidRPr="00797F56" w:rsidTr="005B4409">
        <w:tc>
          <w:tcPr>
            <w:tcW w:w="1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B4409" w:rsidRPr="00797F56" w:rsidRDefault="005B4409">
            <w:pPr>
              <w:pStyle w:val="NormalWeb"/>
              <w:spacing w:before="0" w:beforeAutospacing="0" w:after="0" w:afterAutospacing="0" w:line="300" w:lineRule="atLeast"/>
              <w:rPr>
                <w:rFonts w:asciiTheme="minorHAnsi" w:hAnsiTheme="minorHAnsi" w:cs="Helvetica"/>
                <w:color w:val="333333"/>
              </w:rPr>
            </w:pPr>
            <w:r w:rsidRPr="00797F56">
              <w:rPr>
                <w:rFonts w:asciiTheme="minorHAnsi" w:hAnsiTheme="minorHAnsi" w:cs="Helvetica"/>
                <w:color w:val="333333"/>
              </w:rPr>
              <w:t>Comprehensive</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B4409" w:rsidRPr="00797F56" w:rsidRDefault="005B4409">
            <w:pPr>
              <w:pStyle w:val="NormalWeb"/>
              <w:spacing w:before="0" w:beforeAutospacing="0" w:after="0" w:afterAutospacing="0" w:line="300" w:lineRule="atLeast"/>
              <w:rPr>
                <w:rFonts w:asciiTheme="minorHAnsi" w:hAnsiTheme="minorHAnsi" w:cs="Helvetica"/>
                <w:color w:val="333333"/>
              </w:rPr>
            </w:pPr>
            <w:r w:rsidRPr="00797F56">
              <w:rPr>
                <w:rStyle w:val="Emphasis"/>
                <w:rFonts w:asciiTheme="minorHAnsi" w:hAnsiTheme="minorHAnsi" w:cs="Helvetica"/>
                <w:color w:val="333333"/>
              </w:rPr>
              <w:t>Critical thinking is apparent.  Analysis, primary research, and secondary research all illustrate a thorough consideration of relevant systems.  Connections between local, non-local, individuals, groups, and other eco-systems are explored appropriately.</w:t>
            </w:r>
          </w:p>
        </w:tc>
      </w:tr>
      <w:tr w:rsidR="005B4409" w:rsidRPr="00797F56" w:rsidTr="005B4409">
        <w:tc>
          <w:tcPr>
            <w:tcW w:w="1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B4409" w:rsidRPr="00797F56" w:rsidRDefault="005B4409">
            <w:pPr>
              <w:pStyle w:val="NormalWeb"/>
              <w:spacing w:before="0" w:beforeAutospacing="0" w:after="0" w:afterAutospacing="0" w:line="300" w:lineRule="atLeast"/>
              <w:rPr>
                <w:rFonts w:asciiTheme="minorHAnsi" w:hAnsiTheme="minorHAnsi" w:cs="Helvetica"/>
                <w:color w:val="333333"/>
              </w:rPr>
            </w:pPr>
            <w:r w:rsidRPr="00797F56">
              <w:rPr>
                <w:rFonts w:asciiTheme="minorHAnsi" w:hAnsiTheme="minorHAnsi" w:cs="Helvetica"/>
                <w:color w:val="333333"/>
              </w:rPr>
              <w:t>Clear and Concise, Focused</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B4409" w:rsidRPr="00797F56" w:rsidRDefault="005B4409">
            <w:pPr>
              <w:pStyle w:val="NormalWeb"/>
              <w:spacing w:before="0" w:beforeAutospacing="0" w:after="0" w:afterAutospacing="0" w:line="300" w:lineRule="atLeast"/>
              <w:rPr>
                <w:rFonts w:asciiTheme="minorHAnsi" w:hAnsiTheme="minorHAnsi" w:cs="Helvetica"/>
                <w:color w:val="333333"/>
              </w:rPr>
            </w:pPr>
            <w:r w:rsidRPr="00797F56">
              <w:rPr>
                <w:rStyle w:val="Emphasis"/>
                <w:rFonts w:asciiTheme="minorHAnsi" w:hAnsiTheme="minorHAnsi" w:cs="Helvetica"/>
                <w:color w:val="333333"/>
              </w:rPr>
              <w:t>Titles, headings, paragraphs and sentences are well focused.   Clarifying detail and relevant context is not skipped.  All information a reader needs in order to understand the specifics of the document are immediately available within the document itself.</w:t>
            </w:r>
          </w:p>
        </w:tc>
      </w:tr>
    </w:tbl>
    <w:p w:rsidR="005B4409" w:rsidRPr="00797F56" w:rsidRDefault="005B4409" w:rsidP="005B4409">
      <w:pPr>
        <w:pStyle w:val="NormalWeb"/>
        <w:shd w:val="clear" w:color="auto" w:fill="FFFFFF"/>
        <w:spacing w:before="0" w:beforeAutospacing="0" w:after="150" w:afterAutospacing="0" w:line="300" w:lineRule="atLeast"/>
        <w:rPr>
          <w:rFonts w:asciiTheme="minorHAnsi" w:hAnsiTheme="minorHAnsi" w:cs="Helvetica"/>
          <w:color w:val="333333"/>
        </w:rPr>
      </w:pPr>
      <w:r w:rsidRPr="00797F56">
        <w:rPr>
          <w:rFonts w:asciiTheme="minorHAnsi" w:hAnsiTheme="minorHAnsi" w:cs="Helvetica"/>
          <w:color w:val="333333"/>
        </w:rPr>
        <w:t> </w:t>
      </w:r>
    </w:p>
    <w:p w:rsidR="0034394C" w:rsidRDefault="003D6172">
      <w:pPr>
        <w:rPr>
          <w:sz w:val="24"/>
          <w:szCs w:val="24"/>
        </w:rPr>
      </w:pPr>
      <w:r>
        <w:rPr>
          <w:sz w:val="24"/>
          <w:szCs w:val="24"/>
        </w:rPr>
        <w:t>Screen shots of sample course d</w:t>
      </w:r>
      <w:r w:rsidR="00797F56">
        <w:rPr>
          <w:sz w:val="24"/>
          <w:szCs w:val="24"/>
        </w:rPr>
        <w:t>ocuments from CANVAS site follow in the next pages of this Word document.</w:t>
      </w:r>
      <w:r w:rsidR="00C42CB0">
        <w:rPr>
          <w:sz w:val="24"/>
          <w:szCs w:val="24"/>
        </w:rPr>
        <w:t xml:space="preserve">  I have developed an entire course site with sustainability resources infused throughout.  I have only included a few sample screen shots here.</w:t>
      </w:r>
    </w:p>
    <w:p w:rsidR="00C42CB0" w:rsidRDefault="00C42CB0">
      <w:pPr>
        <w:rPr>
          <w:sz w:val="24"/>
          <w:szCs w:val="24"/>
        </w:rPr>
      </w:pPr>
      <w:r>
        <w:rPr>
          <w:sz w:val="24"/>
          <w:szCs w:val="24"/>
        </w:rPr>
        <w:br w:type="page"/>
      </w:r>
    </w:p>
    <w:p w:rsidR="00C42CB0" w:rsidRDefault="00C42CB0">
      <w:pPr>
        <w:rPr>
          <w:sz w:val="24"/>
          <w:szCs w:val="24"/>
        </w:rPr>
      </w:pPr>
      <w:r>
        <w:rPr>
          <w:noProof/>
          <w:sz w:val="24"/>
          <w:szCs w:val="24"/>
        </w:rPr>
        <w:lastRenderedPageBreak/>
        <w:drawing>
          <wp:inline distT="0" distB="0" distL="0" distR="0">
            <wp:extent cx="5943600" cy="3169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VAS_PG1.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3169285"/>
                    </a:xfrm>
                    <a:prstGeom prst="rect">
                      <a:avLst/>
                    </a:prstGeom>
                  </pic:spPr>
                </pic:pic>
              </a:graphicData>
            </a:graphic>
          </wp:inline>
        </w:drawing>
      </w:r>
      <w:r>
        <w:rPr>
          <w:noProof/>
          <w:sz w:val="24"/>
          <w:szCs w:val="24"/>
        </w:rPr>
        <w:drawing>
          <wp:inline distT="0" distB="0" distL="0" distR="0">
            <wp:extent cx="5943600" cy="4197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VAS_PG2.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197985"/>
                    </a:xfrm>
                    <a:prstGeom prst="rect">
                      <a:avLst/>
                    </a:prstGeom>
                  </pic:spPr>
                </pic:pic>
              </a:graphicData>
            </a:graphic>
          </wp:inline>
        </w:drawing>
      </w:r>
      <w:r>
        <w:rPr>
          <w:noProof/>
          <w:sz w:val="24"/>
          <w:szCs w:val="24"/>
        </w:rPr>
        <w:lastRenderedPageBreak/>
        <w:drawing>
          <wp:inline distT="0" distB="0" distL="0" distR="0">
            <wp:extent cx="5943600" cy="4478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VAS_PG2B.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4478020"/>
                    </a:xfrm>
                    <a:prstGeom prst="rect">
                      <a:avLst/>
                    </a:prstGeom>
                  </pic:spPr>
                </pic:pic>
              </a:graphicData>
            </a:graphic>
          </wp:inline>
        </w:drawing>
      </w:r>
      <w:r>
        <w:rPr>
          <w:noProof/>
          <w:sz w:val="24"/>
          <w:szCs w:val="24"/>
        </w:rPr>
        <w:drawing>
          <wp:inline distT="0" distB="0" distL="0" distR="0">
            <wp:extent cx="5943600" cy="36944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VAS_PG2C.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3694430"/>
                    </a:xfrm>
                    <a:prstGeom prst="rect">
                      <a:avLst/>
                    </a:prstGeom>
                  </pic:spPr>
                </pic:pic>
              </a:graphicData>
            </a:graphic>
          </wp:inline>
        </w:drawing>
      </w:r>
      <w:r>
        <w:rPr>
          <w:noProof/>
          <w:sz w:val="24"/>
          <w:szCs w:val="24"/>
        </w:rPr>
        <w:lastRenderedPageBreak/>
        <w:drawing>
          <wp:inline distT="0" distB="0" distL="0" distR="0">
            <wp:extent cx="5943600" cy="4255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NVAS_PG3.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4255135"/>
                    </a:xfrm>
                    <a:prstGeom prst="rect">
                      <a:avLst/>
                    </a:prstGeom>
                  </pic:spPr>
                </pic:pic>
              </a:graphicData>
            </a:graphic>
          </wp:inline>
        </w:drawing>
      </w:r>
      <w:r>
        <w:rPr>
          <w:noProof/>
          <w:sz w:val="24"/>
          <w:szCs w:val="24"/>
        </w:rPr>
        <w:drawing>
          <wp:inline distT="0" distB="0" distL="0" distR="0">
            <wp:extent cx="5943600" cy="31007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NVAS_PG4.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3100705"/>
                    </a:xfrm>
                    <a:prstGeom prst="rect">
                      <a:avLst/>
                    </a:prstGeom>
                  </pic:spPr>
                </pic:pic>
              </a:graphicData>
            </a:graphic>
          </wp:inline>
        </w:drawing>
      </w:r>
      <w:r>
        <w:rPr>
          <w:noProof/>
          <w:sz w:val="24"/>
          <w:szCs w:val="24"/>
        </w:rPr>
        <w:lastRenderedPageBreak/>
        <w:drawing>
          <wp:inline distT="0" distB="0" distL="0" distR="0">
            <wp:extent cx="5943600" cy="44691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NVAS_PG5A.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4469130"/>
                    </a:xfrm>
                    <a:prstGeom prst="rect">
                      <a:avLst/>
                    </a:prstGeom>
                  </pic:spPr>
                </pic:pic>
              </a:graphicData>
            </a:graphic>
          </wp:inline>
        </w:drawing>
      </w:r>
      <w:r>
        <w:rPr>
          <w:noProof/>
          <w:sz w:val="24"/>
          <w:szCs w:val="24"/>
        </w:rPr>
        <w:lastRenderedPageBreak/>
        <w:drawing>
          <wp:inline distT="0" distB="0" distL="0" distR="0">
            <wp:extent cx="5943600" cy="44323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NVAS_PG5B.JPG"/>
                    <pic:cNvPicPr/>
                  </pic:nvPicPr>
                  <pic:blipFill>
                    <a:blip r:embed="rId22">
                      <a:extLst>
                        <a:ext uri="{28A0092B-C50C-407E-A947-70E740481C1C}">
                          <a14:useLocalDpi xmlns:a14="http://schemas.microsoft.com/office/drawing/2010/main" val="0"/>
                        </a:ext>
                      </a:extLst>
                    </a:blip>
                    <a:stretch>
                      <a:fillRect/>
                    </a:stretch>
                  </pic:blipFill>
                  <pic:spPr>
                    <a:xfrm>
                      <a:off x="0" y="0"/>
                      <a:ext cx="5943600" cy="4432300"/>
                    </a:xfrm>
                    <a:prstGeom prst="rect">
                      <a:avLst/>
                    </a:prstGeom>
                  </pic:spPr>
                </pic:pic>
              </a:graphicData>
            </a:graphic>
          </wp:inline>
        </w:drawing>
      </w:r>
      <w:bookmarkStart w:id="0" w:name="_GoBack"/>
      <w:r>
        <w:rPr>
          <w:noProof/>
          <w:sz w:val="24"/>
          <w:szCs w:val="24"/>
        </w:rPr>
        <w:lastRenderedPageBreak/>
        <w:drawing>
          <wp:inline distT="0" distB="0" distL="0" distR="0">
            <wp:extent cx="5943600" cy="4358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NVAS_PG5C.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4358640"/>
                    </a:xfrm>
                    <a:prstGeom prst="rect">
                      <a:avLst/>
                    </a:prstGeom>
                  </pic:spPr>
                </pic:pic>
              </a:graphicData>
            </a:graphic>
          </wp:inline>
        </w:drawing>
      </w:r>
      <w:bookmarkEnd w:id="0"/>
    </w:p>
    <w:p w:rsidR="003D6172" w:rsidRDefault="003D6172">
      <w:pPr>
        <w:rPr>
          <w:sz w:val="24"/>
          <w:szCs w:val="24"/>
        </w:rPr>
      </w:pPr>
      <w:r>
        <w:rPr>
          <w:sz w:val="24"/>
          <w:szCs w:val="24"/>
        </w:rPr>
        <w:br w:type="page"/>
      </w:r>
    </w:p>
    <w:p w:rsidR="00797F56" w:rsidRPr="00797F56" w:rsidRDefault="00797F56">
      <w:pPr>
        <w:rPr>
          <w:sz w:val="24"/>
          <w:szCs w:val="24"/>
        </w:rPr>
      </w:pPr>
    </w:p>
    <w:sectPr w:rsidR="00797F56" w:rsidRPr="00797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852D0C"/>
    <w:multiLevelType w:val="multilevel"/>
    <w:tmpl w:val="D960F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8A"/>
    <w:rsid w:val="002A156D"/>
    <w:rsid w:val="0034394C"/>
    <w:rsid w:val="003D6172"/>
    <w:rsid w:val="005B4409"/>
    <w:rsid w:val="00797F56"/>
    <w:rsid w:val="00991059"/>
    <w:rsid w:val="00C42CB0"/>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F2D9D-CE9D-4611-8A6E-6D0B48FB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58A"/>
  </w:style>
  <w:style w:type="paragraph" w:styleId="Heading2">
    <w:name w:val="heading 2"/>
    <w:basedOn w:val="Normal"/>
    <w:next w:val="Normal"/>
    <w:link w:val="Heading2Char"/>
    <w:uiPriority w:val="9"/>
    <w:semiHidden/>
    <w:unhideWhenUsed/>
    <w:qFormat/>
    <w:rsid w:val="003D61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61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B44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658A"/>
    <w:rPr>
      <w:b/>
      <w:bCs/>
    </w:rPr>
  </w:style>
  <w:style w:type="table" w:styleId="TableGrid">
    <w:name w:val="Table Grid"/>
    <w:basedOn w:val="TableNormal"/>
    <w:uiPriority w:val="39"/>
    <w:rsid w:val="00FF6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F6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658A"/>
  </w:style>
  <w:style w:type="character" w:styleId="Hyperlink">
    <w:name w:val="Hyperlink"/>
    <w:basedOn w:val="DefaultParagraphFont"/>
    <w:uiPriority w:val="99"/>
    <w:semiHidden/>
    <w:unhideWhenUsed/>
    <w:rsid w:val="00FF658A"/>
    <w:rPr>
      <w:color w:val="0000FF"/>
      <w:u w:val="single"/>
    </w:rPr>
  </w:style>
  <w:style w:type="character" w:customStyle="1" w:styleId="Heading4Char">
    <w:name w:val="Heading 4 Char"/>
    <w:basedOn w:val="DefaultParagraphFont"/>
    <w:link w:val="Heading4"/>
    <w:uiPriority w:val="9"/>
    <w:rsid w:val="005B4409"/>
    <w:rPr>
      <w:rFonts w:ascii="Times New Roman" w:eastAsia="Times New Roman" w:hAnsi="Times New Roman" w:cs="Times New Roman"/>
      <w:b/>
      <w:bCs/>
      <w:sz w:val="24"/>
      <w:szCs w:val="24"/>
    </w:rPr>
  </w:style>
  <w:style w:type="character" w:styleId="Emphasis">
    <w:name w:val="Emphasis"/>
    <w:basedOn w:val="DefaultParagraphFont"/>
    <w:uiPriority w:val="20"/>
    <w:qFormat/>
    <w:rsid w:val="005B4409"/>
    <w:rPr>
      <w:i/>
      <w:iCs/>
    </w:rPr>
  </w:style>
  <w:style w:type="character" w:customStyle="1" w:styleId="Heading2Char">
    <w:name w:val="Heading 2 Char"/>
    <w:basedOn w:val="DefaultParagraphFont"/>
    <w:link w:val="Heading2"/>
    <w:uiPriority w:val="9"/>
    <w:semiHidden/>
    <w:rsid w:val="003D61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D617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0872">
      <w:bodyDiv w:val="1"/>
      <w:marLeft w:val="0"/>
      <w:marRight w:val="0"/>
      <w:marTop w:val="0"/>
      <w:marBottom w:val="0"/>
      <w:divBdr>
        <w:top w:val="none" w:sz="0" w:space="0" w:color="auto"/>
        <w:left w:val="none" w:sz="0" w:space="0" w:color="auto"/>
        <w:bottom w:val="none" w:sz="0" w:space="0" w:color="auto"/>
        <w:right w:val="none" w:sz="0" w:space="0" w:color="auto"/>
      </w:divBdr>
    </w:div>
    <w:div w:id="133832737">
      <w:bodyDiv w:val="1"/>
      <w:marLeft w:val="0"/>
      <w:marRight w:val="0"/>
      <w:marTop w:val="0"/>
      <w:marBottom w:val="0"/>
      <w:divBdr>
        <w:top w:val="none" w:sz="0" w:space="0" w:color="auto"/>
        <w:left w:val="none" w:sz="0" w:space="0" w:color="auto"/>
        <w:bottom w:val="none" w:sz="0" w:space="0" w:color="auto"/>
        <w:right w:val="none" w:sz="0" w:space="0" w:color="auto"/>
      </w:divBdr>
      <w:divsChild>
        <w:div w:id="1288200699">
          <w:marLeft w:val="0"/>
          <w:marRight w:val="0"/>
          <w:marTop w:val="0"/>
          <w:marBottom w:val="0"/>
          <w:divBdr>
            <w:top w:val="none" w:sz="0" w:space="0" w:color="auto"/>
            <w:left w:val="none" w:sz="0" w:space="0" w:color="auto"/>
            <w:bottom w:val="none" w:sz="0" w:space="0" w:color="auto"/>
            <w:right w:val="none" w:sz="0" w:space="0" w:color="auto"/>
          </w:divBdr>
          <w:divsChild>
            <w:div w:id="215435806">
              <w:marLeft w:val="0"/>
              <w:marRight w:val="30"/>
              <w:marTop w:val="0"/>
              <w:marBottom w:val="150"/>
              <w:divBdr>
                <w:top w:val="single" w:sz="2" w:space="0" w:color="EEEEEE"/>
                <w:left w:val="single" w:sz="2" w:space="0" w:color="EEEEEE"/>
                <w:bottom w:val="single" w:sz="6" w:space="0" w:color="EEEEEE"/>
                <w:right w:val="single" w:sz="2" w:space="0" w:color="EEEEEE"/>
              </w:divBdr>
            </w:div>
            <w:div w:id="20016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49000">
      <w:bodyDiv w:val="1"/>
      <w:marLeft w:val="0"/>
      <w:marRight w:val="0"/>
      <w:marTop w:val="0"/>
      <w:marBottom w:val="0"/>
      <w:divBdr>
        <w:top w:val="none" w:sz="0" w:space="0" w:color="auto"/>
        <w:left w:val="none" w:sz="0" w:space="0" w:color="auto"/>
        <w:bottom w:val="none" w:sz="0" w:space="0" w:color="auto"/>
        <w:right w:val="none" w:sz="0" w:space="0" w:color="auto"/>
      </w:divBdr>
      <w:divsChild>
        <w:div w:id="566918044">
          <w:marLeft w:val="0"/>
          <w:marRight w:val="0"/>
          <w:marTop w:val="0"/>
          <w:marBottom w:val="0"/>
          <w:divBdr>
            <w:top w:val="none" w:sz="0" w:space="0" w:color="auto"/>
            <w:left w:val="none" w:sz="0" w:space="0" w:color="auto"/>
            <w:bottom w:val="none" w:sz="0" w:space="0" w:color="auto"/>
            <w:right w:val="none" w:sz="0" w:space="0" w:color="auto"/>
          </w:divBdr>
        </w:div>
      </w:divsChild>
    </w:div>
    <w:div w:id="12142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instructure.com/courses/791283/wiki/research-sustainability-at-bellevue-college" TargetMode="External"/><Relationship Id="rId13" Type="http://schemas.openxmlformats.org/officeDocument/2006/relationships/hyperlink" Target="https://bc.instructure.com/courses/791283/wiki/create-a-formal-proposal" TargetMode="External"/><Relationship Id="rId18"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image" Target="media/image7.JPG"/><Relationship Id="rId7" Type="http://schemas.openxmlformats.org/officeDocument/2006/relationships/hyperlink" Target="https://bc.instructure.com/courses/791283/wiki/educate-your-team-about-sustainability" TargetMode="External"/><Relationship Id="rId12" Type="http://schemas.openxmlformats.org/officeDocument/2006/relationships/hyperlink" Target="https://bc.instructure.com/courses/791283/wiki/report-progress-with-needs-analysis-and-research"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hyperlink" Target="https://bc.instructure.com/courses/791283/wiki/create-a-sustainable-team" TargetMode="External"/><Relationship Id="rId11" Type="http://schemas.openxmlformats.org/officeDocument/2006/relationships/hyperlink" Target="https://bc.instructure.com/courses/791283/wiki/complete-needs-analysis-and-research" TargetMode="External"/><Relationship Id="rId24" Type="http://schemas.openxmlformats.org/officeDocument/2006/relationships/fontTable" Target="fontTable.xml"/><Relationship Id="rId5" Type="http://schemas.openxmlformats.org/officeDocument/2006/relationships/hyperlink" Target="http://depts.bellevuecollege.edu/sustainability/create-a-project/" TargetMode="External"/><Relationship Id="rId15" Type="http://schemas.openxmlformats.org/officeDocument/2006/relationships/image" Target="media/image1.JPG"/><Relationship Id="rId23" Type="http://schemas.openxmlformats.org/officeDocument/2006/relationships/image" Target="media/image9.JPG"/><Relationship Id="rId10" Type="http://schemas.openxmlformats.org/officeDocument/2006/relationships/hyperlink" Target="https://bc.instructure.com/courses/791283/wiki/create-a-needs-analysis-and-research-plan" TargetMode="External"/><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s://bc.instructure.com/courses/791283/wiki/choose-a-project-and-create-a-research-proposal-for-the-instructor" TargetMode="External"/><Relationship Id="rId14" Type="http://schemas.openxmlformats.org/officeDocument/2006/relationships/hyperlink" Target="https://bc.instructure.com/courses/791283/wiki/present-the-proposal" TargetMode="External"/><Relationship Id="rId22"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Lepeintre</dc:creator>
  <cp:keywords/>
  <dc:description/>
  <cp:lastModifiedBy>Suzanne Lepeintre</cp:lastModifiedBy>
  <cp:revision>3</cp:revision>
  <dcterms:created xsi:type="dcterms:W3CDTF">2013-08-15T14:31:00Z</dcterms:created>
  <dcterms:modified xsi:type="dcterms:W3CDTF">2013-08-15T15:20:00Z</dcterms:modified>
</cp:coreProperties>
</file>