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93" w:rsidRDefault="00580CC6" w:rsidP="00580CC6">
      <w:bookmarkStart w:id="0" w:name="_GoBack"/>
      <w:bookmarkEnd w:id="0"/>
      <w:r>
        <w:t>Occupational Life Skills Program</w:t>
      </w:r>
    </w:p>
    <w:p w:rsidR="00580CC6" w:rsidRDefault="00580CC6" w:rsidP="00580CC6">
      <w:r>
        <w:t>OLS 136 Citizenship</w:t>
      </w:r>
    </w:p>
    <w:p w:rsidR="00580CC6" w:rsidRDefault="00580CC6" w:rsidP="00580CC6">
      <w:r>
        <w:t>Integrating Sustainability Fall 2013</w:t>
      </w:r>
    </w:p>
    <w:p w:rsidR="00580CC6" w:rsidRDefault="00580CC6" w:rsidP="00580CC6">
      <w:pPr>
        <w:jc w:val="right"/>
      </w:pPr>
      <w:proofErr w:type="spellStart"/>
      <w:r>
        <w:t>Cyndie</w:t>
      </w:r>
      <w:proofErr w:type="spellEnd"/>
      <w:r>
        <w:t>-Lea Wang</w:t>
      </w:r>
    </w:p>
    <w:p w:rsidR="00580CC6" w:rsidRDefault="00580CC6" w:rsidP="00580CC6"/>
    <w:p w:rsidR="00580CC6" w:rsidRDefault="00580CC6" w:rsidP="009255A4">
      <w:pPr>
        <w:pStyle w:val="ListParagraph"/>
        <w:numPr>
          <w:ilvl w:val="0"/>
          <w:numId w:val="4"/>
        </w:numPr>
      </w:pPr>
      <w:r>
        <w:t>Connecting sustainability to our discipline</w:t>
      </w:r>
      <w:r w:rsidR="009255A4">
        <w:t xml:space="preserve"> - </w:t>
      </w:r>
      <w:r w:rsidR="009255A4" w:rsidRPr="009255A4">
        <w:t>People with disabilities have often felt disempowered and been treated as a burden. My students with disabilities will examine what their interpretation of a sustainable world view is and what they can do to bring about the changes necessary to fulfill that vision. This may involve educating themselves, educating others, becoming active citizens through politics, environmental projects, and community service.</w:t>
      </w:r>
    </w:p>
    <w:p w:rsidR="009255A4" w:rsidRDefault="009255A4" w:rsidP="009255A4">
      <w:pPr>
        <w:pStyle w:val="ListParagraph"/>
      </w:pPr>
    </w:p>
    <w:p w:rsidR="009255A4" w:rsidRDefault="009255A4" w:rsidP="009255A4">
      <w:pPr>
        <w:pStyle w:val="ListParagraph"/>
        <w:numPr>
          <w:ilvl w:val="0"/>
          <w:numId w:val="4"/>
        </w:numPr>
      </w:pPr>
      <w:r>
        <w:t>Teaching portfolio</w:t>
      </w:r>
    </w:p>
    <w:p w:rsidR="009255A4" w:rsidRDefault="009255A4" w:rsidP="009255A4">
      <w:pPr>
        <w:pStyle w:val="ListParagraph"/>
        <w:numPr>
          <w:ilvl w:val="1"/>
          <w:numId w:val="4"/>
        </w:numPr>
      </w:pPr>
      <w:r>
        <w:t>Sustainability outcomes linked to course outcomes</w:t>
      </w:r>
    </w:p>
    <w:tbl>
      <w:tblPr>
        <w:tblStyle w:val="TableGrid"/>
        <w:tblW w:w="0" w:type="auto"/>
        <w:tblLook w:val="04A0" w:firstRow="1" w:lastRow="0" w:firstColumn="1" w:lastColumn="0" w:noHBand="0" w:noVBand="1"/>
      </w:tblPr>
      <w:tblGrid>
        <w:gridCol w:w="4675"/>
        <w:gridCol w:w="4675"/>
      </w:tblGrid>
      <w:tr w:rsidR="00AA6991" w:rsidTr="0065190E">
        <w:tc>
          <w:tcPr>
            <w:tcW w:w="4675" w:type="dxa"/>
          </w:tcPr>
          <w:p w:rsidR="00AA6991" w:rsidRDefault="00AA6991" w:rsidP="0065190E">
            <w:r>
              <w:t>Sustainability Outcomes</w:t>
            </w:r>
          </w:p>
        </w:tc>
        <w:tc>
          <w:tcPr>
            <w:tcW w:w="4675" w:type="dxa"/>
          </w:tcPr>
          <w:p w:rsidR="00AA6991" w:rsidRDefault="00AA6991" w:rsidP="0065190E">
            <w:r>
              <w:t>OLS 136 Outcomes</w:t>
            </w:r>
          </w:p>
        </w:tc>
      </w:tr>
      <w:tr w:rsidR="00AA6991" w:rsidTr="0065190E">
        <w:tc>
          <w:tcPr>
            <w:tcW w:w="4675" w:type="dxa"/>
          </w:tcPr>
          <w:p w:rsidR="00AA6991" w:rsidRDefault="00AA6991" w:rsidP="0065190E">
            <w:r>
              <w:t>1. Synthesize and communicate an understanding of social, economic, and environmental systems in the context of sustainability.</w:t>
            </w:r>
          </w:p>
          <w:p w:rsidR="00AA6991" w:rsidRDefault="00AA6991" w:rsidP="0065190E"/>
          <w:p w:rsidR="00AA6991" w:rsidRDefault="00AA6991" w:rsidP="0065190E">
            <w:r>
              <w:t xml:space="preserve"> 2. Apply an ethical perspective in which one views oneself as embedded in the fabric of an interconnected world.</w:t>
            </w:r>
          </w:p>
          <w:p w:rsidR="00AA6991" w:rsidRDefault="00AA6991" w:rsidP="0065190E"/>
          <w:p w:rsidR="00AA6991" w:rsidRDefault="00AA6991" w:rsidP="0065190E">
            <w:r>
              <w:t xml:space="preserve"> 3. Demonstrate connections between a student’s chosen course of study and sustainability.</w:t>
            </w:r>
          </w:p>
          <w:p w:rsidR="00AA6991" w:rsidRDefault="00AA6991" w:rsidP="0065190E"/>
          <w:p w:rsidR="00AA6991" w:rsidRDefault="00AA6991" w:rsidP="0065190E">
            <w:r>
              <w:t xml:space="preserve"> 4. Demonstrate technical skills and expertise necessary to implement sustainable solutions in solving problems related to the course.</w:t>
            </w:r>
          </w:p>
          <w:p w:rsidR="00AA6991" w:rsidRDefault="00AA6991" w:rsidP="0065190E"/>
          <w:p w:rsidR="00AA6991" w:rsidRDefault="00AA6991" w:rsidP="0065190E">
            <w:r>
              <w:t xml:space="preserve"> 5. Explain how sustainable thinking and decision-making contribute to solutions for current and emerging social, environmental and economic crises.</w:t>
            </w:r>
          </w:p>
          <w:p w:rsidR="00AA6991" w:rsidRDefault="00AA6991" w:rsidP="0065190E"/>
          <w:p w:rsidR="00AA6991" w:rsidRDefault="00AA6991" w:rsidP="0065190E">
            <w:r>
              <w:t xml:space="preserve"> 6. Apply practical solutions to real-world sustainability challenges</w:t>
            </w:r>
          </w:p>
        </w:tc>
        <w:tc>
          <w:tcPr>
            <w:tcW w:w="4675" w:type="dxa"/>
          </w:tcPr>
          <w:p w:rsidR="00AA6991" w:rsidRDefault="00AA6991" w:rsidP="0065190E">
            <w:r>
              <w:t>a. Describe how foundational U.S. documents guide our government and citizenship</w:t>
            </w:r>
          </w:p>
          <w:p w:rsidR="00AA6991" w:rsidRDefault="00AA6991" w:rsidP="0065190E">
            <w:r>
              <w:t xml:space="preserve"> </w:t>
            </w:r>
          </w:p>
          <w:p w:rsidR="00AA6991" w:rsidRDefault="00AA6991" w:rsidP="0065190E">
            <w:r>
              <w:t>b. Discuss current cultural and environmental issues that affect the point of view of a citizen</w:t>
            </w:r>
          </w:p>
          <w:p w:rsidR="00AA6991" w:rsidRDefault="00AA6991" w:rsidP="0065190E">
            <w:r>
              <w:t xml:space="preserve"> </w:t>
            </w:r>
          </w:p>
          <w:p w:rsidR="00AA6991" w:rsidRDefault="00AA6991" w:rsidP="0065190E">
            <w:r>
              <w:t>c. Explain the general process of how laws are made and enforced</w:t>
            </w:r>
          </w:p>
          <w:p w:rsidR="00AA6991" w:rsidRDefault="00AA6991" w:rsidP="0065190E">
            <w:r>
              <w:t xml:space="preserve"> </w:t>
            </w:r>
          </w:p>
          <w:p w:rsidR="00AA6991" w:rsidRDefault="00AA6991" w:rsidP="0065190E">
            <w:r>
              <w:t>d. Discuss how the voting process contributes to the greater community</w:t>
            </w:r>
          </w:p>
          <w:p w:rsidR="00AA6991" w:rsidRDefault="00AA6991" w:rsidP="0065190E">
            <w:r>
              <w:t xml:space="preserve"> </w:t>
            </w:r>
          </w:p>
          <w:p w:rsidR="00AA6991" w:rsidRDefault="00AA6991" w:rsidP="0065190E">
            <w:r>
              <w:t>e. Explain the evolution of the Rights of U.S. Citizens (e.g. religion, race and color of skin, gender, and disabilities)</w:t>
            </w:r>
          </w:p>
          <w:p w:rsidR="00AA6991" w:rsidRDefault="00AA6991" w:rsidP="0065190E">
            <w:r>
              <w:t xml:space="preserve"> </w:t>
            </w:r>
          </w:p>
          <w:p w:rsidR="00AA6991" w:rsidRDefault="00AA6991" w:rsidP="0065190E">
            <w:r>
              <w:t>f. Create and present a team project that connects freedom for all and freedom in one’s personal life</w:t>
            </w:r>
          </w:p>
          <w:p w:rsidR="00AA6991" w:rsidRDefault="00AA6991" w:rsidP="0065190E">
            <w:r>
              <w:t xml:space="preserve"> </w:t>
            </w:r>
          </w:p>
          <w:p w:rsidR="00AA6991" w:rsidRDefault="00AA6991" w:rsidP="0065190E">
            <w:r>
              <w:t>g. Plan and complete a short field experience giving back to the community as an act of citizenship</w:t>
            </w:r>
          </w:p>
          <w:p w:rsidR="00AA6991" w:rsidRDefault="00AA6991" w:rsidP="0065190E">
            <w:r>
              <w:t xml:space="preserve"> </w:t>
            </w:r>
          </w:p>
          <w:p w:rsidR="00AA6991" w:rsidRDefault="00AA6991" w:rsidP="0065190E">
            <w:r>
              <w:t>h. Present opinion on a relevant community issue within the student’s immediate community</w:t>
            </w:r>
          </w:p>
        </w:tc>
      </w:tr>
      <w:tr w:rsidR="00AA6991" w:rsidTr="0065190E">
        <w:tc>
          <w:tcPr>
            <w:tcW w:w="9350" w:type="dxa"/>
            <w:gridSpan w:val="2"/>
          </w:tcPr>
          <w:p w:rsidR="00AA6991" w:rsidRDefault="00AA6991" w:rsidP="0065190E">
            <w:pPr>
              <w:jc w:val="center"/>
            </w:pPr>
            <w:r>
              <w:t>Matching Outcomes</w:t>
            </w:r>
          </w:p>
          <w:p w:rsidR="00AA6991" w:rsidRDefault="00AA6991" w:rsidP="0065190E">
            <w:r>
              <w:t xml:space="preserve"> </w:t>
            </w:r>
          </w:p>
          <w:p w:rsidR="00AA6991" w:rsidRDefault="00AA6991" w:rsidP="0065190E">
            <w:r>
              <w:t>b. can be integrated with 1 and 5</w:t>
            </w:r>
          </w:p>
          <w:p w:rsidR="00AA6991" w:rsidRDefault="00AA6991" w:rsidP="0065190E">
            <w:r>
              <w:t xml:space="preserve"> </w:t>
            </w:r>
          </w:p>
          <w:p w:rsidR="00AA6991" w:rsidRDefault="00AA6991" w:rsidP="0065190E">
            <w:r>
              <w:t>d. can be integrated with 2, 4, 5, and 6</w:t>
            </w:r>
          </w:p>
          <w:p w:rsidR="00AA6991" w:rsidRDefault="00AA6991" w:rsidP="0065190E">
            <w:r>
              <w:t xml:space="preserve"> </w:t>
            </w:r>
          </w:p>
          <w:p w:rsidR="00AA6991" w:rsidRDefault="00AA6991" w:rsidP="0065190E">
            <w:r>
              <w:lastRenderedPageBreak/>
              <w:t>e. can be integrated with 1, 2, and 3</w:t>
            </w:r>
          </w:p>
          <w:p w:rsidR="00AA6991" w:rsidRDefault="00AA6991" w:rsidP="0065190E">
            <w:r>
              <w:t xml:space="preserve"> </w:t>
            </w:r>
          </w:p>
          <w:p w:rsidR="00AA6991" w:rsidRDefault="00AA6991" w:rsidP="0065190E">
            <w:r>
              <w:t>f. can be integrated with 6</w:t>
            </w:r>
          </w:p>
          <w:p w:rsidR="00AA6991" w:rsidRDefault="00AA6991" w:rsidP="0065190E">
            <w:r>
              <w:t xml:space="preserve"> </w:t>
            </w:r>
          </w:p>
          <w:p w:rsidR="00AA6991" w:rsidRDefault="00AA6991" w:rsidP="0065190E">
            <w:r>
              <w:t>g. can be integrated with 4</w:t>
            </w:r>
          </w:p>
          <w:p w:rsidR="00AA6991" w:rsidRDefault="00AA6991" w:rsidP="0065190E">
            <w:r>
              <w:t xml:space="preserve"> </w:t>
            </w:r>
          </w:p>
          <w:p w:rsidR="00AA6991" w:rsidRDefault="00AA6991" w:rsidP="0065190E">
            <w:r>
              <w:t>h. can be integrated with 2 and 5</w:t>
            </w:r>
          </w:p>
        </w:tc>
      </w:tr>
    </w:tbl>
    <w:p w:rsidR="00AA6991" w:rsidRDefault="00AA6991" w:rsidP="00AA6991"/>
    <w:p w:rsidR="00AA6991" w:rsidRDefault="00AA6991" w:rsidP="00AA6991">
      <w:pPr>
        <w:pStyle w:val="ListParagraph"/>
        <w:numPr>
          <w:ilvl w:val="1"/>
          <w:numId w:val="4"/>
        </w:numPr>
      </w:pPr>
      <w:r>
        <w:t>Teaching Strategies</w:t>
      </w:r>
      <w:r w:rsidR="003C6A38">
        <w:t xml:space="preserve"> – The strategy I use most often is to work through a problem with the whole class and then assign similar problems to small groups and facilitate their working through these issues and then teaching the rest of the class about their solutions. I am stealing the activity one of my sustainability classmates showed where students put ideas on sticky notes and then other students organize them. </w:t>
      </w:r>
    </w:p>
    <w:p w:rsidR="00AA6991" w:rsidRDefault="00AA6991" w:rsidP="00AA6991">
      <w:pPr>
        <w:pStyle w:val="ListParagraph"/>
      </w:pPr>
    </w:p>
    <w:p w:rsidR="00AA6991" w:rsidRDefault="00AA6991" w:rsidP="009255A4">
      <w:pPr>
        <w:pStyle w:val="ListParagraph"/>
        <w:numPr>
          <w:ilvl w:val="1"/>
          <w:numId w:val="4"/>
        </w:numPr>
      </w:pPr>
      <w:r>
        <w:t>Activities</w:t>
      </w:r>
    </w:p>
    <w:p w:rsidR="003C6A38" w:rsidRDefault="003C6A38" w:rsidP="003C6A38">
      <w:pPr>
        <w:pStyle w:val="ListParagraph"/>
      </w:pPr>
    </w:p>
    <w:p w:rsidR="003C6A38" w:rsidRDefault="003C6A38" w:rsidP="003C6A38">
      <w:pPr>
        <w:pStyle w:val="ListParagraph"/>
        <w:numPr>
          <w:ilvl w:val="2"/>
          <w:numId w:val="4"/>
        </w:numPr>
      </w:pPr>
      <w:r>
        <w:t>Digging into Sustainability – Sustainability Outcomes 1,3; OLS b</w:t>
      </w:r>
    </w:p>
    <w:p w:rsidR="003C6A38" w:rsidRDefault="003C6A38" w:rsidP="003C6A38">
      <w:r>
        <w:t xml:space="preserve">Show students the Venn </w:t>
      </w:r>
      <w:proofErr w:type="gramStart"/>
      <w:r>
        <w:t>Diagram</w:t>
      </w:r>
      <w:proofErr w:type="gramEnd"/>
      <w:r>
        <w:t xml:space="preserve"> of The 3 P’s. Starting creating common understanding by defining the words in this context. First </w:t>
      </w:r>
      <w:r w:rsidR="005E3F49">
        <w:t>People</w:t>
      </w:r>
      <w:r>
        <w:t xml:space="preserve">, </w:t>
      </w:r>
      <w:r w:rsidR="005E3F49">
        <w:t>Profit</w:t>
      </w:r>
      <w:r>
        <w:t xml:space="preserve">, and </w:t>
      </w:r>
      <w:r w:rsidR="005E3F49">
        <w:t>Planet</w:t>
      </w:r>
      <w:r>
        <w:t>. Then Bearable, Viable, and Equitable. Finally as a class define Sustainability. Students will be graded on participation, critical thinking, and social skills.</w:t>
      </w:r>
    </w:p>
    <w:p w:rsidR="003C6A38" w:rsidRDefault="003C6A38" w:rsidP="003C6A38">
      <w:pPr>
        <w:pStyle w:val="ListParagraph"/>
        <w:numPr>
          <w:ilvl w:val="2"/>
          <w:numId w:val="4"/>
        </w:numPr>
      </w:pPr>
      <w:r>
        <w:t xml:space="preserve">Community Contributions – Sustain 2, 3, 4; OLS </w:t>
      </w:r>
      <w:r w:rsidR="005E3F49">
        <w:t>b, f</w:t>
      </w:r>
    </w:p>
    <w:p w:rsidR="005E3F49" w:rsidRDefault="005E3F49" w:rsidP="005E3F49">
      <w:r>
        <w:t>Split the class into small group and have each group brainstorm unique contributions the disability community can make to resolving challenges to sustainability. Put sticky notes on the table for each idea. Have groups rotate to the next table and organize sticky notes into the 3 P’s. Move groups again and have students pull out ideas they can and will actually adopt in their lives.</w:t>
      </w:r>
      <w:r w:rsidR="00A36176">
        <w:t xml:space="preserve"> </w:t>
      </w:r>
      <w:r w:rsidR="00A36176">
        <w:t>Students will be graded on participation, critical thinking, and social skills.</w:t>
      </w:r>
    </w:p>
    <w:p w:rsidR="005E3F49" w:rsidRDefault="005E3F49" w:rsidP="003C6A38">
      <w:pPr>
        <w:pStyle w:val="ListParagraph"/>
        <w:numPr>
          <w:ilvl w:val="2"/>
          <w:numId w:val="4"/>
        </w:numPr>
      </w:pPr>
      <w:r>
        <w:t>Action Plans – Sustain 2, 3, 4, 5, 6; OLS b, f, g</w:t>
      </w:r>
    </w:p>
    <w:p w:rsidR="005E3F49" w:rsidRDefault="005E3F49" w:rsidP="005E3F49">
      <w:r>
        <w:t>Based on the Community Contributions activity have class craft an action plan of how our class can contribute towards increasing sustainability in our community. Steer towards a service project and have a few in my back pocket just in case. Then students will begin working on individual action plans of what they are willing and able to do towards building a sustainable future.</w:t>
      </w:r>
      <w:r w:rsidR="00A36176">
        <w:t xml:space="preserve"> </w:t>
      </w:r>
      <w:r w:rsidR="00A36176">
        <w:t xml:space="preserve">Students will be graded on participation, critical thinking, </w:t>
      </w:r>
      <w:r w:rsidR="00A36176">
        <w:t xml:space="preserve">leadership </w:t>
      </w:r>
      <w:r w:rsidR="00A36176">
        <w:t>and social skills.</w:t>
      </w:r>
    </w:p>
    <w:p w:rsidR="005E3F49" w:rsidRDefault="005E3F49" w:rsidP="003C6A38">
      <w:pPr>
        <w:pStyle w:val="ListParagraph"/>
        <w:numPr>
          <w:ilvl w:val="2"/>
          <w:numId w:val="4"/>
        </w:numPr>
      </w:pPr>
      <w:r>
        <w:t xml:space="preserve">Feed the Soul </w:t>
      </w:r>
      <w:r w:rsidR="00A36176">
        <w:t>–</w:t>
      </w:r>
      <w:r>
        <w:t xml:space="preserve"> </w:t>
      </w:r>
      <w:r w:rsidR="00A36176">
        <w:t>Sustain 2, 6; OLS f, g</w:t>
      </w:r>
    </w:p>
    <w:p w:rsidR="00A36176" w:rsidRDefault="00A36176" w:rsidP="00A36176">
      <w:r>
        <w:t xml:space="preserve">Talk about how we lose motivation over time and ways to keep our energy up. Have students write a letter to their future selves about why they feel passionately now about their action plan and what they can do if their future self has lost motivation (contact old classmates from the class, get involved in a community organization with a similar purpose, and so on). I will send the letter and a copy of their action plan to them one year from now. </w:t>
      </w:r>
      <w:r>
        <w:t>Students will be graded on participation, critical thinking, and social skills.</w:t>
      </w:r>
    </w:p>
    <w:p w:rsidR="009255A4" w:rsidRDefault="009255A4" w:rsidP="009255A4">
      <w:pPr>
        <w:pStyle w:val="ListParagraph"/>
        <w:ind w:left="1440"/>
      </w:pPr>
    </w:p>
    <w:p w:rsidR="009255A4" w:rsidRDefault="009255A4" w:rsidP="009255A4">
      <w:pPr>
        <w:pStyle w:val="ListParagraph"/>
        <w:numPr>
          <w:ilvl w:val="0"/>
          <w:numId w:val="4"/>
        </w:numPr>
      </w:pPr>
      <w:r>
        <w:t>Syllabus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6C2E9B" w:rsidRPr="00C676AE" w:rsidTr="0065190E">
        <w:tc>
          <w:tcPr>
            <w:tcW w:w="8820" w:type="dxa"/>
            <w:shd w:val="clear" w:color="auto" w:fill="A6A6A6"/>
          </w:tcPr>
          <w:p w:rsidR="006C2E9B" w:rsidRPr="002609C0" w:rsidRDefault="006C2E9B" w:rsidP="0065190E">
            <w:pPr>
              <w:rPr>
                <w:rFonts w:ascii="Century Gothic" w:hAnsi="Century Gothic" w:cs="Century Gothic"/>
                <w:b/>
                <w:bCs/>
                <w:sz w:val="32"/>
                <w:szCs w:val="32"/>
              </w:rPr>
            </w:pPr>
          </w:p>
          <w:p w:rsidR="006C2E9B" w:rsidRPr="002609C0" w:rsidRDefault="006C2E9B" w:rsidP="0065190E">
            <w:pPr>
              <w:jc w:val="center"/>
              <w:rPr>
                <w:rFonts w:ascii="Century Gothic" w:hAnsi="Century Gothic" w:cs="Century Gothic"/>
                <w:b/>
                <w:bCs/>
                <w:sz w:val="40"/>
                <w:szCs w:val="40"/>
              </w:rPr>
            </w:pPr>
            <w:r>
              <w:rPr>
                <w:rFonts w:ascii="Century Gothic" w:hAnsi="Century Gothic" w:cs="Century Gothic"/>
                <w:b/>
                <w:bCs/>
                <w:sz w:val="40"/>
                <w:szCs w:val="40"/>
              </w:rPr>
              <w:t xml:space="preserve">OLS136 Citizenship </w:t>
            </w:r>
          </w:p>
          <w:p w:rsidR="006C2E9B" w:rsidRPr="002609C0" w:rsidRDefault="006C2E9B" w:rsidP="006C2E9B">
            <w:pPr>
              <w:jc w:val="center"/>
              <w:rPr>
                <w:rFonts w:ascii="Century Gothic" w:hAnsi="Century Gothic" w:cs="Century Gothic"/>
                <w:b/>
                <w:bCs/>
                <w:sz w:val="32"/>
                <w:szCs w:val="32"/>
              </w:rPr>
            </w:pPr>
            <w:r w:rsidRPr="002609C0">
              <w:rPr>
                <w:rFonts w:ascii="Century Gothic" w:hAnsi="Century Gothic" w:cs="Century Gothic"/>
                <w:b/>
                <w:bCs/>
                <w:sz w:val="32"/>
                <w:szCs w:val="32"/>
              </w:rPr>
              <w:t>Bellevue College</w:t>
            </w:r>
          </w:p>
          <w:p w:rsidR="006C2E9B" w:rsidRPr="002609C0" w:rsidRDefault="006C2E9B" w:rsidP="0065190E">
            <w:pPr>
              <w:jc w:val="center"/>
              <w:rPr>
                <w:rFonts w:ascii="Century Gothic" w:hAnsi="Century Gothic" w:cs="Century Gothic"/>
                <w:b/>
                <w:bCs/>
                <w:sz w:val="32"/>
                <w:szCs w:val="32"/>
              </w:rPr>
            </w:pPr>
            <w:r w:rsidRPr="002609C0">
              <w:rPr>
                <w:rFonts w:ascii="Century Gothic" w:hAnsi="Century Gothic" w:cs="Century Gothic"/>
                <w:b/>
                <w:bCs/>
                <w:sz w:val="32"/>
                <w:szCs w:val="32"/>
              </w:rPr>
              <w:t>Fall Quarter 2013</w:t>
            </w:r>
          </w:p>
          <w:p w:rsidR="006C2E9B" w:rsidRPr="002609C0" w:rsidRDefault="006C2E9B" w:rsidP="0065190E">
            <w:pPr>
              <w:jc w:val="center"/>
              <w:rPr>
                <w:rFonts w:ascii="Century Gothic" w:hAnsi="Century Gothic" w:cs="Century Gothic"/>
                <w:color w:val="FFFF99"/>
              </w:rPr>
            </w:pPr>
            <w:r w:rsidRPr="002609C0">
              <w:rPr>
                <w:rFonts w:ascii="Century Gothic" w:hAnsi="Century Gothic" w:cs="Century Gothic"/>
                <w:b/>
                <w:bCs/>
                <w:sz w:val="28"/>
                <w:szCs w:val="28"/>
              </w:rPr>
              <w:t>September 23, 2013 – December 11, 2013</w:t>
            </w:r>
          </w:p>
        </w:tc>
      </w:tr>
    </w:tbl>
    <w:p w:rsidR="006C2E9B" w:rsidRPr="00C676AE" w:rsidRDefault="006C2E9B" w:rsidP="006C2E9B">
      <w:pPr>
        <w:rPr>
          <w:rFonts w:ascii="Century Gothic" w:hAnsi="Century Gothic" w:cs="Century Gothic"/>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030"/>
      </w:tblGrid>
      <w:tr w:rsidR="006C2E9B" w:rsidRPr="00C676AE" w:rsidTr="0065190E">
        <w:tc>
          <w:tcPr>
            <w:tcW w:w="2520" w:type="dxa"/>
            <w:shd w:val="clear" w:color="auto" w:fill="CCCCCC"/>
          </w:tcPr>
          <w:p w:rsidR="006C2E9B" w:rsidRPr="002609C0" w:rsidRDefault="006C2E9B" w:rsidP="0065190E">
            <w:pPr>
              <w:rPr>
                <w:rFonts w:ascii="Century Gothic" w:hAnsi="Century Gothic" w:cs="Century Gothic"/>
                <w:b/>
                <w:bCs/>
                <w:sz w:val="28"/>
                <w:szCs w:val="28"/>
              </w:rPr>
            </w:pPr>
            <w:r w:rsidRPr="002609C0">
              <w:rPr>
                <w:rFonts w:ascii="Century Gothic" w:hAnsi="Century Gothic" w:cs="Century Gothic"/>
                <w:b/>
                <w:bCs/>
                <w:sz w:val="28"/>
                <w:szCs w:val="28"/>
              </w:rPr>
              <w:t>Instructor:</w:t>
            </w:r>
          </w:p>
        </w:tc>
        <w:tc>
          <w:tcPr>
            <w:tcW w:w="6030" w:type="dxa"/>
            <w:shd w:val="clear" w:color="auto" w:fill="CCCCCC"/>
          </w:tcPr>
          <w:p w:rsidR="006C2E9B" w:rsidRPr="002609C0" w:rsidRDefault="006C2E9B" w:rsidP="0065190E">
            <w:pPr>
              <w:rPr>
                <w:rFonts w:ascii="Century Gothic" w:hAnsi="Century Gothic" w:cs="Century Gothic"/>
                <w:b/>
                <w:bCs/>
                <w:sz w:val="28"/>
                <w:szCs w:val="28"/>
              </w:rPr>
            </w:pPr>
            <w:proofErr w:type="spellStart"/>
            <w:r w:rsidRPr="002609C0">
              <w:rPr>
                <w:rFonts w:ascii="Century Gothic" w:hAnsi="Century Gothic" w:cs="Century Gothic"/>
                <w:b/>
                <w:bCs/>
                <w:sz w:val="28"/>
                <w:szCs w:val="28"/>
              </w:rPr>
              <w:t>Cyndie</w:t>
            </w:r>
            <w:proofErr w:type="spellEnd"/>
            <w:r w:rsidRPr="002609C0">
              <w:rPr>
                <w:rFonts w:ascii="Century Gothic" w:hAnsi="Century Gothic" w:cs="Century Gothic"/>
                <w:b/>
                <w:bCs/>
                <w:sz w:val="28"/>
                <w:szCs w:val="28"/>
              </w:rPr>
              <w:t>-Lea Wang</w:t>
            </w:r>
          </w:p>
        </w:tc>
      </w:tr>
      <w:tr w:rsidR="006C2E9B" w:rsidRPr="00D80B53" w:rsidTr="0065190E">
        <w:tc>
          <w:tcPr>
            <w:tcW w:w="2520" w:type="dxa"/>
            <w:shd w:val="clear" w:color="auto" w:fill="CCCCCC"/>
          </w:tcPr>
          <w:p w:rsidR="006C2E9B" w:rsidRPr="002609C0" w:rsidRDefault="006C2E9B" w:rsidP="0065190E">
            <w:pPr>
              <w:rPr>
                <w:rFonts w:ascii="Century Gothic" w:hAnsi="Century Gothic" w:cs="Century Gothic"/>
                <w:b/>
                <w:bCs/>
                <w:sz w:val="28"/>
                <w:szCs w:val="28"/>
              </w:rPr>
            </w:pPr>
            <w:r w:rsidRPr="002609C0">
              <w:rPr>
                <w:rFonts w:ascii="Century Gothic" w:hAnsi="Century Gothic" w:cs="Century Gothic"/>
                <w:b/>
                <w:bCs/>
                <w:sz w:val="28"/>
                <w:szCs w:val="28"/>
              </w:rPr>
              <w:t>Instructor email:</w:t>
            </w:r>
          </w:p>
        </w:tc>
        <w:tc>
          <w:tcPr>
            <w:tcW w:w="6030" w:type="dxa"/>
            <w:shd w:val="clear" w:color="auto" w:fill="CCCCCC"/>
          </w:tcPr>
          <w:p w:rsidR="006C2E9B" w:rsidRPr="002609C0" w:rsidRDefault="006C2E9B" w:rsidP="0065190E">
            <w:pPr>
              <w:rPr>
                <w:rFonts w:ascii="Century Gothic" w:hAnsi="Century Gothic" w:cs="Century Gothic"/>
                <w:b/>
                <w:bCs/>
                <w:sz w:val="28"/>
                <w:szCs w:val="28"/>
              </w:rPr>
            </w:pPr>
            <w:r w:rsidRPr="002609C0">
              <w:rPr>
                <w:rFonts w:ascii="Century Gothic" w:hAnsi="Century Gothic" w:cs="Century Gothic"/>
                <w:b/>
                <w:bCs/>
                <w:sz w:val="28"/>
                <w:szCs w:val="28"/>
              </w:rPr>
              <w:t>cyndie-lea.wang@bellevuecollege.edu</w:t>
            </w:r>
          </w:p>
        </w:tc>
      </w:tr>
      <w:tr w:rsidR="006C2E9B" w:rsidRPr="00D80B53" w:rsidTr="0065190E">
        <w:tc>
          <w:tcPr>
            <w:tcW w:w="2520" w:type="dxa"/>
            <w:shd w:val="clear" w:color="auto" w:fill="CCCCCC"/>
          </w:tcPr>
          <w:p w:rsidR="006C2E9B" w:rsidRPr="002609C0" w:rsidRDefault="006C2E9B" w:rsidP="0065190E">
            <w:pPr>
              <w:rPr>
                <w:rFonts w:ascii="Century Gothic" w:hAnsi="Century Gothic" w:cs="Century Gothic"/>
                <w:b/>
                <w:bCs/>
                <w:sz w:val="28"/>
                <w:szCs w:val="28"/>
              </w:rPr>
            </w:pPr>
            <w:r w:rsidRPr="002609C0">
              <w:rPr>
                <w:rFonts w:ascii="Century Gothic" w:hAnsi="Century Gothic" w:cs="Century Gothic"/>
                <w:b/>
                <w:bCs/>
                <w:sz w:val="28"/>
                <w:szCs w:val="28"/>
              </w:rPr>
              <w:t>Class times:</w:t>
            </w:r>
          </w:p>
        </w:tc>
        <w:tc>
          <w:tcPr>
            <w:tcW w:w="6030" w:type="dxa"/>
            <w:shd w:val="clear" w:color="auto" w:fill="CCCCCC"/>
          </w:tcPr>
          <w:p w:rsidR="006C2E9B" w:rsidRPr="002609C0" w:rsidRDefault="006C2E9B" w:rsidP="0065190E">
            <w:pPr>
              <w:rPr>
                <w:rFonts w:ascii="Century Gothic" w:hAnsi="Century Gothic" w:cs="Century Gothic"/>
                <w:b/>
                <w:bCs/>
                <w:sz w:val="28"/>
                <w:szCs w:val="28"/>
              </w:rPr>
            </w:pPr>
            <w:r w:rsidRPr="002609C0">
              <w:rPr>
                <w:rFonts w:ascii="Century Gothic" w:hAnsi="Century Gothic" w:cs="Century Gothic"/>
                <w:b/>
                <w:bCs/>
                <w:sz w:val="28"/>
                <w:szCs w:val="28"/>
              </w:rPr>
              <w:t>Tuesdays &amp; Fridays, 10:15am-11:45am</w:t>
            </w:r>
          </w:p>
        </w:tc>
      </w:tr>
    </w:tbl>
    <w:p w:rsidR="006C2E9B" w:rsidRPr="00D80B53" w:rsidRDefault="006C2E9B" w:rsidP="006C2E9B">
      <w:pPr>
        <w:rPr>
          <w:rFonts w:ascii="Century Gothic" w:hAnsi="Century Gothic" w:cs="Century Gothic"/>
        </w:rPr>
      </w:pPr>
    </w:p>
    <w:p w:rsidR="006C2E9B" w:rsidRPr="001636BE" w:rsidRDefault="006C2E9B" w:rsidP="006C2E9B">
      <w:pPr>
        <w:outlineLvl w:val="0"/>
        <w:rPr>
          <w:rFonts w:ascii="Century Gothic" w:hAnsi="Century Gothic" w:cs="Century Gothic"/>
          <w:b/>
          <w:bCs/>
          <w:sz w:val="28"/>
          <w:szCs w:val="28"/>
        </w:rPr>
      </w:pPr>
      <w:r w:rsidRPr="00D80B53">
        <w:rPr>
          <w:rFonts w:ascii="Century Gothic" w:hAnsi="Century Gothic" w:cs="Century Gothic"/>
          <w:b/>
          <w:bCs/>
          <w:sz w:val="28"/>
          <w:szCs w:val="28"/>
        </w:rPr>
        <w:t xml:space="preserve">Course Description: </w:t>
      </w:r>
    </w:p>
    <w:p w:rsidR="006C2E9B" w:rsidRPr="00D80B53" w:rsidRDefault="006C2E9B" w:rsidP="006C2E9B">
      <w:pPr>
        <w:rPr>
          <w:rFonts w:ascii="Century Gothic" w:hAnsi="Century Gothic" w:cs="Century Gothic"/>
        </w:rPr>
      </w:pPr>
      <w:r>
        <w:rPr>
          <w:rFonts w:ascii="Century Gothic" w:hAnsi="Century Gothic" w:cs="Century Gothic"/>
        </w:rPr>
        <w:t>The purpose of this course is for students to learn how to engage in their community as a citizen.</w:t>
      </w:r>
      <w:r>
        <w:rPr>
          <w:rFonts w:ascii="Century Gothic" w:hAnsi="Century Gothic" w:cs="Century Gothic"/>
        </w:rPr>
        <w:t xml:space="preserve"> They will explore concepts of global citizens striving for a sustainable future.</w:t>
      </w:r>
      <w:r>
        <w:rPr>
          <w:rFonts w:ascii="Century Gothic" w:hAnsi="Century Gothic" w:cs="Century Gothic"/>
        </w:rPr>
        <w:t xml:space="preserve"> Students will learn how democracy in the United States began as a grounding for citizen engagement. Next students learn how laws are made and enforced. Third students learn the rights and responsibilities of an engaged citizen. Finally students will </w:t>
      </w:r>
      <w:r>
        <w:rPr>
          <w:rFonts w:ascii="Century Gothic" w:hAnsi="Century Gothic" w:cs="Century Gothic"/>
        </w:rPr>
        <w:t>participate</w:t>
      </w:r>
      <w:r>
        <w:rPr>
          <w:rFonts w:ascii="Century Gothic" w:hAnsi="Century Gothic" w:cs="Century Gothic"/>
        </w:rPr>
        <w:t xml:space="preserve"> in a community activity where they experience self-advocacy around a disability issue they are passionate about. </w:t>
      </w:r>
      <w:r>
        <w:rPr>
          <w:rFonts w:ascii="Century Gothic" w:hAnsi="Century Gothic" w:cs="Century Gothic"/>
        </w:rPr>
        <w:t>Students will create and participate in a service learning project of their own design to further experience active citizenship.</w:t>
      </w:r>
    </w:p>
    <w:p w:rsidR="006C2E9B" w:rsidRPr="00D80B53" w:rsidRDefault="006C2E9B" w:rsidP="006C2E9B">
      <w:pPr>
        <w:rPr>
          <w:rFonts w:ascii="Century Gothic" w:hAnsi="Century Gothic" w:cs="Century Gothic"/>
        </w:rPr>
      </w:pPr>
    </w:p>
    <w:p w:rsidR="006C2E9B" w:rsidRPr="00D80B53" w:rsidRDefault="006C2E9B" w:rsidP="006C2E9B">
      <w:pPr>
        <w:outlineLvl w:val="0"/>
        <w:rPr>
          <w:rFonts w:ascii="Century Gothic" w:hAnsi="Century Gothic" w:cs="Century Gothic"/>
          <w:b/>
          <w:bCs/>
          <w:sz w:val="28"/>
          <w:szCs w:val="28"/>
          <w:u w:val="single"/>
        </w:rPr>
      </w:pPr>
      <w:r w:rsidRPr="00D80B53">
        <w:rPr>
          <w:rFonts w:ascii="Century Gothic" w:hAnsi="Century Gothic" w:cs="Century Gothic"/>
          <w:b/>
          <w:bCs/>
          <w:sz w:val="28"/>
          <w:szCs w:val="28"/>
          <w:u w:val="single"/>
        </w:rPr>
        <w:t>Texts-</w:t>
      </w:r>
    </w:p>
    <w:p w:rsidR="006C2E9B" w:rsidRPr="005C08D9" w:rsidRDefault="006C2E9B" w:rsidP="006C2E9B">
      <w:pPr>
        <w:numPr>
          <w:ilvl w:val="0"/>
          <w:numId w:val="5"/>
        </w:numPr>
        <w:spacing w:after="0" w:line="240" w:lineRule="auto"/>
        <w:rPr>
          <w:rFonts w:ascii="Century Gothic" w:hAnsi="Century Gothic" w:cs="Century Gothic"/>
        </w:rPr>
      </w:pPr>
      <w:r w:rsidRPr="005C08D9">
        <w:rPr>
          <w:rFonts w:ascii="Century Gothic" w:hAnsi="Century Gothic" w:cs="Century Gothic"/>
          <w:i/>
          <w:iCs/>
        </w:rPr>
        <w:t>United States Citizenship</w:t>
      </w:r>
      <w:r w:rsidRPr="005C08D9">
        <w:rPr>
          <w:rFonts w:ascii="Century Gothic" w:hAnsi="Century Gothic" w:cs="Century Gothic"/>
        </w:rPr>
        <w:t xml:space="preserve"> by Kristina M. Swann; PCI Education</w:t>
      </w:r>
      <w:r>
        <w:rPr>
          <w:rFonts w:ascii="Century Gothic" w:hAnsi="Century Gothic" w:cs="Century Gothic"/>
        </w:rPr>
        <w:t>al Publishing 2005</w:t>
      </w:r>
    </w:p>
    <w:p w:rsidR="006C2E9B" w:rsidRPr="00D96835" w:rsidRDefault="006C2E9B" w:rsidP="006C2E9B">
      <w:pPr>
        <w:numPr>
          <w:ilvl w:val="0"/>
          <w:numId w:val="5"/>
        </w:numPr>
        <w:spacing w:after="0" w:line="240" w:lineRule="auto"/>
        <w:rPr>
          <w:rFonts w:ascii="Century Gothic" w:hAnsi="Century Gothic" w:cs="Century Gothic"/>
        </w:rPr>
      </w:pPr>
      <w:r w:rsidRPr="005C08D9">
        <w:rPr>
          <w:rFonts w:ascii="Century Gothic" w:hAnsi="Century Gothic" w:cs="Century Gothic"/>
          <w:i/>
          <w:iCs/>
        </w:rPr>
        <w:t>United States Law</w:t>
      </w:r>
      <w:r>
        <w:rPr>
          <w:rFonts w:ascii="Century Gothic" w:hAnsi="Century Gothic" w:cs="Century Gothic"/>
          <w:i/>
          <w:iCs/>
        </w:rPr>
        <w:t xml:space="preserve"> </w:t>
      </w:r>
      <w:r w:rsidRPr="005C08D9">
        <w:rPr>
          <w:rFonts w:ascii="Century Gothic" w:hAnsi="Century Gothic" w:cs="Century Gothic"/>
        </w:rPr>
        <w:t>by Kristina M. Swann; PCI Education</w:t>
      </w:r>
      <w:r>
        <w:rPr>
          <w:rFonts w:ascii="Century Gothic" w:hAnsi="Century Gothic" w:cs="Century Gothic"/>
        </w:rPr>
        <w:t>al Publishing 2005</w:t>
      </w:r>
    </w:p>
    <w:p w:rsidR="006C2E9B" w:rsidRPr="00D80B53" w:rsidRDefault="006C2E9B" w:rsidP="006C2E9B">
      <w:pPr>
        <w:rPr>
          <w:rFonts w:ascii="Century Gothic" w:hAnsi="Century Gothic" w:cs="Century Gothic"/>
          <w:b/>
          <w:bCs/>
          <w:sz w:val="28"/>
          <w:szCs w:val="28"/>
          <w:u w:val="single"/>
        </w:rPr>
      </w:pPr>
    </w:p>
    <w:p w:rsidR="006C2E9B" w:rsidRPr="00D80B53" w:rsidRDefault="006C2E9B" w:rsidP="006C2E9B">
      <w:pPr>
        <w:outlineLvl w:val="0"/>
        <w:rPr>
          <w:rFonts w:ascii="Century Gothic" w:hAnsi="Century Gothic" w:cs="Century Gothic"/>
          <w:b/>
          <w:bCs/>
          <w:sz w:val="28"/>
          <w:szCs w:val="28"/>
          <w:u w:val="single"/>
        </w:rPr>
      </w:pPr>
      <w:r w:rsidRPr="00D80B53">
        <w:rPr>
          <w:rFonts w:ascii="Century Gothic" w:hAnsi="Century Gothic" w:cs="Century Gothic"/>
          <w:b/>
          <w:bCs/>
          <w:sz w:val="28"/>
          <w:szCs w:val="28"/>
          <w:u w:val="single"/>
        </w:rPr>
        <w:t xml:space="preserve">Student </w:t>
      </w:r>
      <w:r>
        <w:rPr>
          <w:rFonts w:ascii="Century Gothic" w:hAnsi="Century Gothic" w:cs="Century Gothic"/>
          <w:b/>
          <w:bCs/>
          <w:sz w:val="28"/>
          <w:szCs w:val="28"/>
          <w:u w:val="single"/>
        </w:rPr>
        <w:t>Responsibilities</w:t>
      </w:r>
      <w:r w:rsidRPr="00D80B53">
        <w:rPr>
          <w:rFonts w:ascii="Century Gothic" w:hAnsi="Century Gothic" w:cs="Century Gothic"/>
          <w:b/>
          <w:bCs/>
          <w:sz w:val="28"/>
          <w:szCs w:val="28"/>
          <w:u w:val="single"/>
        </w:rPr>
        <w:t>:</w:t>
      </w:r>
    </w:p>
    <w:p w:rsidR="006C2E9B" w:rsidRDefault="006C2E9B" w:rsidP="006C2E9B">
      <w:pPr>
        <w:spacing w:before="240" w:after="360"/>
        <w:rPr>
          <w:rFonts w:ascii="Century Gothic" w:hAnsi="Century Gothic" w:cs="Century Gothic"/>
        </w:rPr>
      </w:pPr>
      <w:r>
        <w:rPr>
          <w:rFonts w:ascii="Century Gothic" w:hAnsi="Century Gothic" w:cs="Century Gothic"/>
          <w:b/>
          <w:bCs/>
          <w:u w:val="single"/>
        </w:rPr>
        <w:t>O</w:t>
      </w:r>
      <w:r w:rsidRPr="002F3EBA">
        <w:rPr>
          <w:rFonts w:ascii="Century Gothic" w:hAnsi="Century Gothic" w:cs="Century Gothic"/>
          <w:b/>
          <w:bCs/>
          <w:u w:val="single"/>
        </w:rPr>
        <w:t>n time</w:t>
      </w:r>
      <w:r>
        <w:rPr>
          <w:rFonts w:ascii="Century Gothic" w:hAnsi="Century Gothic" w:cs="Century Gothic"/>
          <w:b/>
          <w:bCs/>
          <w:u w:val="single"/>
        </w:rPr>
        <w:t xml:space="preserve"> to class</w:t>
      </w:r>
      <w:r w:rsidRPr="002F3EBA">
        <w:rPr>
          <w:rFonts w:ascii="Century Gothic" w:hAnsi="Century Gothic" w:cs="Century Gothic"/>
        </w:rPr>
        <w:t xml:space="preserve"> </w:t>
      </w:r>
      <w:r>
        <w:rPr>
          <w:rFonts w:ascii="Century Gothic" w:hAnsi="Century Gothic" w:cs="Century Gothic"/>
        </w:rPr>
        <w:t xml:space="preserve">with homework out ready to hand in and </w:t>
      </w:r>
      <w:r w:rsidRPr="002F3EBA">
        <w:rPr>
          <w:rFonts w:ascii="Century Gothic" w:hAnsi="Century Gothic" w:cs="Century Gothic"/>
        </w:rPr>
        <w:t>ready to participate</w:t>
      </w:r>
      <w:r>
        <w:rPr>
          <w:rFonts w:ascii="Century Gothic" w:hAnsi="Century Gothic" w:cs="Century Gothic"/>
        </w:rPr>
        <w:t xml:space="preserve">. </w:t>
      </w:r>
      <w:r w:rsidRPr="002F3EBA">
        <w:rPr>
          <w:rFonts w:ascii="Century Gothic" w:hAnsi="Century Gothic" w:cs="Century Gothic"/>
        </w:rPr>
        <w:t>Repeatedly b</w:t>
      </w:r>
      <w:r>
        <w:rPr>
          <w:rFonts w:ascii="Century Gothic" w:hAnsi="Century Gothic" w:cs="Century Gothic"/>
        </w:rPr>
        <w:t>eing late will affect passing grade</w:t>
      </w:r>
      <w:r w:rsidRPr="002F3EBA">
        <w:rPr>
          <w:rFonts w:ascii="Century Gothic" w:hAnsi="Century Gothic" w:cs="Century Gothic"/>
        </w:rPr>
        <w:t>.</w:t>
      </w:r>
    </w:p>
    <w:p w:rsidR="006C2E9B" w:rsidRDefault="006C2E9B" w:rsidP="006C2E9B">
      <w:pPr>
        <w:spacing w:before="240" w:after="360"/>
        <w:rPr>
          <w:rFonts w:ascii="Century Gothic" w:hAnsi="Century Gothic" w:cs="Century Gothic"/>
        </w:rPr>
      </w:pPr>
      <w:r w:rsidRPr="002F3EBA">
        <w:rPr>
          <w:rFonts w:ascii="Century Gothic" w:hAnsi="Century Gothic" w:cs="Century Gothic"/>
          <w:b/>
          <w:bCs/>
          <w:u w:val="single"/>
        </w:rPr>
        <w:t>Use an organizer</w:t>
      </w:r>
      <w:r w:rsidRPr="002F3EBA">
        <w:rPr>
          <w:rFonts w:ascii="Century Gothic" w:hAnsi="Century Gothic" w:cs="Century Gothic"/>
        </w:rPr>
        <w:t xml:space="preserve"> </w:t>
      </w:r>
      <w:r>
        <w:rPr>
          <w:rFonts w:ascii="Century Gothic" w:hAnsi="Century Gothic" w:cs="Century Gothic"/>
        </w:rPr>
        <w:t>to keep track of</w:t>
      </w:r>
      <w:r w:rsidRPr="002F3EBA">
        <w:rPr>
          <w:rFonts w:ascii="Century Gothic" w:hAnsi="Century Gothic" w:cs="Century Gothic"/>
        </w:rPr>
        <w:t xml:space="preserve"> schedule</w:t>
      </w:r>
      <w:r>
        <w:rPr>
          <w:rFonts w:ascii="Century Gothic" w:hAnsi="Century Gothic" w:cs="Century Gothic"/>
        </w:rPr>
        <w:t xml:space="preserve"> and coursework. Most items will be on the course website on </w:t>
      </w:r>
      <w:proofErr w:type="spellStart"/>
      <w:r>
        <w:rPr>
          <w:rFonts w:ascii="Century Gothic" w:hAnsi="Century Gothic" w:cs="Century Gothic"/>
        </w:rPr>
        <w:t>MyBCC</w:t>
      </w:r>
      <w:proofErr w:type="spellEnd"/>
      <w:r>
        <w:rPr>
          <w:rFonts w:ascii="Century Gothic" w:hAnsi="Century Gothic" w:cs="Century Gothic"/>
        </w:rPr>
        <w:t>.</w:t>
      </w:r>
    </w:p>
    <w:p w:rsidR="006C2E9B" w:rsidRDefault="006C2E9B" w:rsidP="006C2E9B">
      <w:pPr>
        <w:spacing w:before="240" w:after="360"/>
        <w:rPr>
          <w:rFonts w:ascii="Century Gothic" w:hAnsi="Century Gothic" w:cs="Century Gothic"/>
        </w:rPr>
      </w:pPr>
      <w:r>
        <w:rPr>
          <w:rFonts w:ascii="Century Gothic" w:hAnsi="Century Gothic" w:cs="Century Gothic"/>
        </w:rPr>
        <w:t xml:space="preserve">If </w:t>
      </w:r>
      <w:r w:rsidRPr="00E54152">
        <w:rPr>
          <w:rFonts w:ascii="Century Gothic" w:hAnsi="Century Gothic" w:cs="Century Gothic"/>
          <w:b/>
          <w:bCs/>
          <w:u w:val="single"/>
        </w:rPr>
        <w:t>absent or late</w:t>
      </w:r>
      <w:r>
        <w:rPr>
          <w:rFonts w:ascii="Century Gothic" w:hAnsi="Century Gothic" w:cs="Century Gothic"/>
        </w:rPr>
        <w:t xml:space="preserve"> call 425-564-5206 or e-mail the</w:t>
      </w:r>
      <w:r w:rsidRPr="00C34610">
        <w:rPr>
          <w:rFonts w:ascii="Century Gothic" w:hAnsi="Century Gothic" w:cs="Century Gothic"/>
        </w:rPr>
        <w:t xml:space="preserve"> instructor before class starts.  </w:t>
      </w:r>
    </w:p>
    <w:p w:rsidR="006C2E9B" w:rsidRDefault="006C2E9B" w:rsidP="006C2E9B">
      <w:pPr>
        <w:spacing w:before="240" w:after="360"/>
        <w:rPr>
          <w:rFonts w:ascii="Century Gothic" w:hAnsi="Century Gothic" w:cs="Century Gothic"/>
        </w:rPr>
      </w:pPr>
      <w:r>
        <w:rPr>
          <w:rFonts w:ascii="Century Gothic" w:hAnsi="Century Gothic" w:cs="Century Gothic"/>
        </w:rPr>
        <w:lastRenderedPageBreak/>
        <w:t>Turn in complete and quality homework on due date. Homework is your opportunity to express what you have learned</w:t>
      </w:r>
      <w:r w:rsidRPr="002F3EBA">
        <w:rPr>
          <w:rFonts w:ascii="Century Gothic" w:hAnsi="Century Gothic" w:cs="Century Gothic"/>
        </w:rPr>
        <w:t>.</w:t>
      </w:r>
      <w:r>
        <w:rPr>
          <w:rFonts w:ascii="Century Gothic" w:hAnsi="Century Gothic" w:cs="Century Gothic"/>
        </w:rPr>
        <w:t xml:space="preserve"> </w:t>
      </w:r>
      <w:r w:rsidRPr="002F3EBA">
        <w:rPr>
          <w:rFonts w:ascii="Century Gothic" w:hAnsi="Century Gothic" w:cs="Century Gothic"/>
        </w:rPr>
        <w:t xml:space="preserve"> </w:t>
      </w:r>
      <w:r w:rsidRPr="002F3EBA">
        <w:rPr>
          <w:rFonts w:ascii="Century Gothic" w:hAnsi="Century Gothic" w:cs="Century Gothic"/>
          <w:b/>
          <w:bCs/>
          <w:u w:val="single"/>
        </w:rPr>
        <w:t>Late homework</w:t>
      </w:r>
      <w:r w:rsidRPr="002F3EBA">
        <w:rPr>
          <w:rFonts w:ascii="Century Gothic" w:hAnsi="Century Gothic" w:cs="Century Gothic"/>
        </w:rPr>
        <w:t xml:space="preserve"> may or may not be accepted by your instructor. </w:t>
      </w:r>
    </w:p>
    <w:p w:rsidR="006C2E9B" w:rsidRDefault="006C2E9B" w:rsidP="006C2E9B">
      <w:pPr>
        <w:spacing w:before="240" w:after="360"/>
        <w:rPr>
          <w:rFonts w:ascii="Century Gothic" w:hAnsi="Century Gothic" w:cs="Century Gothic"/>
          <w:b/>
          <w:bCs/>
          <w:u w:val="single"/>
        </w:rPr>
      </w:pPr>
      <w:r>
        <w:rPr>
          <w:rFonts w:ascii="Century Gothic" w:hAnsi="Century Gothic" w:cs="Century Gothic"/>
        </w:rPr>
        <w:t>There will be</w:t>
      </w:r>
      <w:r w:rsidRPr="00D46713">
        <w:rPr>
          <w:rFonts w:ascii="Century Gothic" w:hAnsi="Century Gothic" w:cs="Century Gothic"/>
        </w:rPr>
        <w:t xml:space="preserve"> one </w:t>
      </w:r>
      <w:r w:rsidRPr="00D46713">
        <w:rPr>
          <w:rFonts w:ascii="Century Gothic" w:hAnsi="Century Gothic" w:cs="Century Gothic"/>
          <w:b/>
          <w:bCs/>
          <w:u w:val="single"/>
        </w:rPr>
        <w:t xml:space="preserve">opportunity to make up homework missed due to </w:t>
      </w:r>
      <w:r>
        <w:rPr>
          <w:rFonts w:ascii="Century Gothic" w:hAnsi="Century Gothic" w:cs="Century Gothic"/>
          <w:b/>
          <w:bCs/>
          <w:u w:val="single"/>
        </w:rPr>
        <w:t xml:space="preserve">an </w:t>
      </w:r>
      <w:r w:rsidRPr="00D46713">
        <w:rPr>
          <w:rFonts w:ascii="Century Gothic" w:hAnsi="Century Gothic" w:cs="Century Gothic"/>
          <w:b/>
          <w:bCs/>
          <w:u w:val="single"/>
        </w:rPr>
        <w:t>absence</w:t>
      </w:r>
      <w:r w:rsidRPr="00D46713">
        <w:rPr>
          <w:rFonts w:ascii="Century Gothic" w:hAnsi="Century Gothic" w:cs="Century Gothic"/>
        </w:rPr>
        <w:t xml:space="preserve">. Missed assignments will affect your grade. </w:t>
      </w:r>
      <w:r>
        <w:rPr>
          <w:rFonts w:ascii="Century Gothic" w:hAnsi="Century Gothic" w:cs="Century Gothic"/>
        </w:rPr>
        <w:t xml:space="preserve">If you are absent your homework is due on the due date. It is the student’s responsibility to find out what was missed and complete the homework on the date it is due.  </w:t>
      </w:r>
    </w:p>
    <w:p w:rsidR="006C2E9B" w:rsidRPr="00C34610" w:rsidRDefault="006C2E9B" w:rsidP="006C2E9B">
      <w:pPr>
        <w:spacing w:before="240" w:after="360"/>
        <w:rPr>
          <w:rFonts w:ascii="Century Gothic" w:hAnsi="Century Gothic" w:cs="Century Gothic"/>
        </w:rPr>
      </w:pPr>
      <w:r w:rsidRPr="00C34610">
        <w:rPr>
          <w:rFonts w:ascii="Century Gothic" w:hAnsi="Century Gothic" w:cs="Century Gothic"/>
          <w:b/>
          <w:bCs/>
          <w:u w:val="single"/>
        </w:rPr>
        <w:t>Plagiarism will not be tolerated</w:t>
      </w:r>
      <w:r w:rsidRPr="00C34610">
        <w:rPr>
          <w:rFonts w:ascii="Century Gothic" w:hAnsi="Century Gothic" w:cs="Century Gothic"/>
        </w:rPr>
        <w:t xml:space="preserve"> </w:t>
      </w:r>
      <w:r>
        <w:rPr>
          <w:rFonts w:ascii="Century Gothic" w:hAnsi="Century Gothic" w:cs="Century Gothic"/>
        </w:rPr>
        <w:t xml:space="preserve">with possible suspension of OLS participation </w:t>
      </w:r>
      <w:r w:rsidRPr="00C34610">
        <w:rPr>
          <w:rFonts w:ascii="Century Gothic" w:hAnsi="Century Gothic" w:cs="Century Gothic"/>
        </w:rPr>
        <w:t>as stated by the B</w:t>
      </w:r>
      <w:r>
        <w:rPr>
          <w:rFonts w:ascii="Century Gothic" w:hAnsi="Century Gothic" w:cs="Century Gothic"/>
        </w:rPr>
        <w:t xml:space="preserve">ellevue </w:t>
      </w:r>
      <w:r w:rsidRPr="00C34610">
        <w:rPr>
          <w:rFonts w:ascii="Century Gothic" w:hAnsi="Century Gothic" w:cs="Century Gothic"/>
        </w:rPr>
        <w:t>C</w:t>
      </w:r>
      <w:r>
        <w:rPr>
          <w:rFonts w:ascii="Century Gothic" w:hAnsi="Century Gothic" w:cs="Century Gothic"/>
        </w:rPr>
        <w:t>ollege Student Code of Conduct. Work is the student’s ideas and own words.  Asking for assistance is allowed but someone other than the student doing work</w:t>
      </w:r>
      <w:r w:rsidRPr="00C34610">
        <w:rPr>
          <w:rFonts w:ascii="Century Gothic" w:hAnsi="Century Gothic" w:cs="Century Gothic"/>
        </w:rPr>
        <w:t xml:space="preserve"> or co</w:t>
      </w:r>
      <w:r>
        <w:rPr>
          <w:rFonts w:ascii="Century Gothic" w:hAnsi="Century Gothic" w:cs="Century Gothic"/>
        </w:rPr>
        <w:t>pying someone else’s work is prohibited</w:t>
      </w:r>
      <w:r w:rsidRPr="00C34610">
        <w:rPr>
          <w:rFonts w:ascii="Century Gothic" w:hAnsi="Century Gothic" w:cs="Century Gothic"/>
        </w:rPr>
        <w:t>.</w:t>
      </w:r>
    </w:p>
    <w:p w:rsidR="006C2E9B" w:rsidRPr="00C34610" w:rsidRDefault="006C2E9B" w:rsidP="006C2E9B">
      <w:pPr>
        <w:spacing w:before="240" w:after="360"/>
        <w:rPr>
          <w:rFonts w:ascii="Century Gothic" w:hAnsi="Century Gothic" w:cs="Century Gothic"/>
        </w:rPr>
      </w:pPr>
      <w:r w:rsidRPr="00C34610">
        <w:rPr>
          <w:rFonts w:ascii="Century Gothic" w:hAnsi="Century Gothic" w:cs="Century Gothic"/>
          <w:b/>
          <w:bCs/>
          <w:u w:val="single"/>
        </w:rPr>
        <w:t>A</w:t>
      </w:r>
      <w:r>
        <w:rPr>
          <w:rFonts w:ascii="Century Gothic" w:hAnsi="Century Gothic" w:cs="Century Gothic"/>
          <w:b/>
          <w:bCs/>
          <w:u w:val="single"/>
        </w:rPr>
        <w:t xml:space="preserve">ttendance is </w:t>
      </w:r>
      <w:r w:rsidRPr="00C34610">
        <w:rPr>
          <w:rFonts w:ascii="Century Gothic" w:hAnsi="Century Gothic" w:cs="Century Gothic"/>
          <w:b/>
          <w:bCs/>
          <w:u w:val="single"/>
        </w:rPr>
        <w:t>required</w:t>
      </w:r>
      <w:r>
        <w:rPr>
          <w:rFonts w:ascii="Century Gothic" w:hAnsi="Century Gothic" w:cs="Century Gothic"/>
          <w:b/>
          <w:bCs/>
          <w:u w:val="single"/>
        </w:rPr>
        <w:t xml:space="preserve"> at the class community</w:t>
      </w:r>
      <w:r w:rsidRPr="00C34610">
        <w:rPr>
          <w:rFonts w:ascii="Century Gothic" w:hAnsi="Century Gothic" w:cs="Century Gothic"/>
          <w:b/>
          <w:bCs/>
          <w:u w:val="single"/>
        </w:rPr>
        <w:t xml:space="preserve"> activity</w:t>
      </w:r>
      <w:r>
        <w:rPr>
          <w:rFonts w:ascii="Century Gothic" w:hAnsi="Century Gothic" w:cs="Century Gothic"/>
        </w:rPr>
        <w:t>.</w:t>
      </w:r>
      <w:r w:rsidRPr="00C34610">
        <w:rPr>
          <w:rFonts w:ascii="Century Gothic" w:hAnsi="Century Gothic" w:cs="Century Gothic"/>
        </w:rPr>
        <w:t xml:space="preserve"> </w:t>
      </w:r>
      <w:r>
        <w:rPr>
          <w:rFonts w:ascii="Century Gothic" w:hAnsi="Century Gothic" w:cs="Century Gothic"/>
        </w:rPr>
        <w:t>Participation and assignments will be graded. No makeup assignments will be given.</w:t>
      </w:r>
    </w:p>
    <w:p w:rsidR="006C2E9B" w:rsidRPr="00C34610" w:rsidRDefault="006C2E9B" w:rsidP="006C2E9B">
      <w:pPr>
        <w:spacing w:before="240" w:after="360"/>
        <w:rPr>
          <w:rFonts w:ascii="Century Gothic" w:hAnsi="Century Gothic" w:cs="Century Gothic"/>
        </w:rPr>
      </w:pPr>
      <w:r w:rsidRPr="00C34610">
        <w:rPr>
          <w:rFonts w:ascii="Century Gothic" w:hAnsi="Century Gothic" w:cs="Century Gothic"/>
          <w:b/>
          <w:bCs/>
          <w:u w:val="single"/>
        </w:rPr>
        <w:t>3 missed classes</w:t>
      </w:r>
      <w:r w:rsidRPr="00C34610">
        <w:rPr>
          <w:rFonts w:ascii="Century Gothic" w:hAnsi="Century Gothic" w:cs="Century Gothic"/>
        </w:rPr>
        <w:t xml:space="preserve"> </w:t>
      </w:r>
      <w:r>
        <w:rPr>
          <w:rFonts w:ascii="Century Gothic" w:hAnsi="Century Gothic" w:cs="Century Gothic"/>
        </w:rPr>
        <w:t>and a student will be in danger of not passing. Vacations, doctor</w:t>
      </w:r>
      <w:r w:rsidRPr="00C34610">
        <w:rPr>
          <w:rFonts w:ascii="Century Gothic" w:hAnsi="Century Gothic" w:cs="Century Gothic"/>
        </w:rPr>
        <w:t xml:space="preserve"> appointments</w:t>
      </w:r>
      <w:r>
        <w:rPr>
          <w:rFonts w:ascii="Century Gothic" w:hAnsi="Century Gothic" w:cs="Century Gothic"/>
        </w:rPr>
        <w:t xml:space="preserve"> and all other activities should be scheduled outside of</w:t>
      </w:r>
      <w:r w:rsidRPr="00C34610">
        <w:rPr>
          <w:rFonts w:ascii="Century Gothic" w:hAnsi="Century Gothic" w:cs="Century Gothic"/>
        </w:rPr>
        <w:t xml:space="preserve"> c</w:t>
      </w:r>
      <w:r>
        <w:rPr>
          <w:rFonts w:ascii="Century Gothic" w:hAnsi="Century Gothic" w:cs="Century Gothic"/>
        </w:rPr>
        <w:t>lass time</w:t>
      </w:r>
      <w:r w:rsidRPr="00C34610">
        <w:rPr>
          <w:rFonts w:ascii="Century Gothic" w:hAnsi="Century Gothic" w:cs="Century Gothic"/>
        </w:rPr>
        <w:t>.</w:t>
      </w:r>
    </w:p>
    <w:p w:rsidR="006C2E9B" w:rsidRPr="005A7789" w:rsidRDefault="006C2E9B" w:rsidP="006C2E9B">
      <w:pPr>
        <w:spacing w:before="240"/>
        <w:rPr>
          <w:rFonts w:ascii="Century Gothic" w:hAnsi="Century Gothic" w:cs="Century Gothic"/>
        </w:rPr>
      </w:pPr>
      <w:r w:rsidRPr="005A7789">
        <w:rPr>
          <w:rFonts w:ascii="Century Gothic" w:hAnsi="Century Gothic" w:cs="Century Gothic"/>
          <w:b/>
          <w:bCs/>
          <w:u w:val="single"/>
        </w:rPr>
        <w:t>Negative contributions</w:t>
      </w:r>
      <w:r w:rsidRPr="005A7789">
        <w:rPr>
          <w:rFonts w:ascii="Century Gothic" w:hAnsi="Century Gothic" w:cs="Century Gothic"/>
        </w:rPr>
        <w:t xml:space="preserve"> will be dealt with swiftly; you may be redirected, asked to leave the class, or asked to talk with the program m</w:t>
      </w:r>
      <w:r>
        <w:rPr>
          <w:rFonts w:ascii="Century Gothic" w:hAnsi="Century Gothic" w:cs="Century Gothic"/>
        </w:rPr>
        <w:t>anager.  Difficult behaviors will</w:t>
      </w:r>
      <w:r w:rsidRPr="005A7789">
        <w:rPr>
          <w:rFonts w:ascii="Century Gothic" w:hAnsi="Century Gothic" w:cs="Century Gothic"/>
        </w:rPr>
        <w:t xml:space="preserve"> initia</w:t>
      </w:r>
      <w:r>
        <w:rPr>
          <w:rFonts w:ascii="Century Gothic" w:hAnsi="Century Gothic" w:cs="Century Gothic"/>
        </w:rPr>
        <w:t>te an action</w:t>
      </w:r>
      <w:r w:rsidRPr="005A7789">
        <w:rPr>
          <w:rFonts w:ascii="Century Gothic" w:hAnsi="Century Gothic" w:cs="Century Gothic"/>
        </w:rPr>
        <w:t xml:space="preserve"> plan </w:t>
      </w:r>
      <w:r>
        <w:rPr>
          <w:rFonts w:ascii="Century Gothic" w:hAnsi="Century Gothic" w:cs="Century Gothic"/>
        </w:rPr>
        <w:t xml:space="preserve">created by the student and instructor. If there is no change the instructor or student can as for assistance from the program manager. </w:t>
      </w:r>
      <w:r w:rsidRPr="005A7789">
        <w:rPr>
          <w:rFonts w:ascii="Century Gothic" w:hAnsi="Century Gothic" w:cs="Century Gothic"/>
        </w:rPr>
        <w:t>Dismissal from the program ma</w:t>
      </w:r>
      <w:r>
        <w:rPr>
          <w:rFonts w:ascii="Century Gothic" w:hAnsi="Century Gothic" w:cs="Century Gothic"/>
        </w:rPr>
        <w:t>y occur with repeat occurrences per Bellevue College Student Code of Conduct.</w:t>
      </w:r>
    </w:p>
    <w:p w:rsidR="006C2E9B" w:rsidRPr="00D80B53" w:rsidRDefault="006C2E9B" w:rsidP="006C2E9B">
      <w:pPr>
        <w:rPr>
          <w:rFonts w:ascii="Century Gothic" w:hAnsi="Century Gothic" w:cs="Century Gothic"/>
        </w:rPr>
      </w:pPr>
    </w:p>
    <w:p w:rsidR="006C2E9B" w:rsidRPr="00D80B53" w:rsidRDefault="006C2E9B" w:rsidP="006C2E9B">
      <w:pPr>
        <w:rPr>
          <w:rFonts w:ascii="Century Gothic" w:hAnsi="Century Gothic" w:cs="Century Gothic"/>
        </w:rPr>
      </w:pPr>
      <w:r>
        <w:rPr>
          <w:rFonts w:ascii="Century Gothic" w:hAnsi="Century Gothic" w:cs="Century Gothic"/>
          <w:b/>
          <w:bCs/>
          <w:i/>
          <w:iCs/>
          <w:u w:val="single"/>
        </w:rPr>
        <w:t>Performance</w:t>
      </w:r>
      <w:r w:rsidRPr="0022171D">
        <w:rPr>
          <w:rFonts w:ascii="Century Gothic" w:hAnsi="Century Gothic" w:cs="Century Gothic"/>
          <w:b/>
          <w:bCs/>
          <w:i/>
          <w:iCs/>
          <w:u w:val="single"/>
        </w:rPr>
        <w:t xml:space="preserve"> Indicators</w:t>
      </w:r>
      <w:r>
        <w:rPr>
          <w:rFonts w:ascii="Century Gothic" w:hAnsi="Century Gothic" w:cs="Century Gothic"/>
          <w:b/>
          <w:bCs/>
          <w:i/>
          <w:iCs/>
          <w:u w:val="single"/>
        </w:rPr>
        <w:t>-</w:t>
      </w:r>
      <w:r w:rsidRPr="00D80B53">
        <w:rPr>
          <w:rFonts w:ascii="Century Gothic" w:hAnsi="Century Gothic" w:cs="Century Gothic"/>
        </w:rPr>
        <w:t xml:space="preserve"> </w:t>
      </w:r>
      <w:r>
        <w:rPr>
          <w:rFonts w:ascii="Century Gothic" w:hAnsi="Century Gothic" w:cs="Century Gothic"/>
        </w:rPr>
        <w:t>Problem Solving, Critical Thinking, and Social Thinking. To receive credit for this course, you must pass 10/15 performance indicators. (70%)</w:t>
      </w:r>
    </w:p>
    <w:p w:rsidR="006C2E9B" w:rsidRPr="00D80B53" w:rsidRDefault="006C2E9B" w:rsidP="006C2E9B">
      <w:pPr>
        <w:rPr>
          <w:rFonts w:ascii="Century Gothic" w:hAnsi="Century Gothic" w:cs="Century Gothic"/>
        </w:rPr>
      </w:pPr>
    </w:p>
    <w:p w:rsidR="006C2E9B" w:rsidRDefault="006C2E9B" w:rsidP="006C2E9B">
      <w:pPr>
        <w:rPr>
          <w:rFonts w:ascii="Century Gothic" w:hAnsi="Century Gothic" w:cs="Century Gothic"/>
        </w:rPr>
      </w:pPr>
      <w:r w:rsidRPr="0022171D">
        <w:rPr>
          <w:rFonts w:ascii="Century Gothic" w:hAnsi="Century Gothic" w:cs="Century Gothic"/>
          <w:b/>
          <w:bCs/>
          <w:i/>
          <w:iCs/>
          <w:u w:val="single"/>
        </w:rPr>
        <w:t>Learning outcomes</w:t>
      </w:r>
      <w:r>
        <w:rPr>
          <w:rFonts w:ascii="Century Gothic" w:hAnsi="Century Gothic" w:cs="Century Gothic"/>
          <w:b/>
          <w:bCs/>
          <w:i/>
          <w:iCs/>
          <w:u w:val="single"/>
        </w:rPr>
        <w:t>-</w:t>
      </w:r>
      <w:r w:rsidRPr="00D80B53">
        <w:rPr>
          <w:rFonts w:ascii="Century Gothic" w:hAnsi="Century Gothic" w:cs="Century Gothic"/>
        </w:rPr>
        <w:t xml:space="preserve"> </w:t>
      </w:r>
      <w:r>
        <w:rPr>
          <w:rFonts w:ascii="Century Gothic" w:hAnsi="Century Gothic" w:cs="Century Gothic"/>
        </w:rPr>
        <w:t>Learning Outcomes</w:t>
      </w:r>
      <w:r w:rsidRPr="00D80B53">
        <w:rPr>
          <w:rFonts w:ascii="Century Gothic" w:hAnsi="Century Gothic" w:cs="Century Gothic"/>
        </w:rPr>
        <w:t xml:space="preserve"> are listed at the end of the syllabus.</w:t>
      </w:r>
      <w:r>
        <w:rPr>
          <w:rFonts w:ascii="Century Gothic" w:hAnsi="Century Gothic" w:cs="Century Gothic"/>
        </w:rPr>
        <w:t xml:space="preserve"> To receive credit for this course, you must pass 70% of the learning outcomes.</w:t>
      </w:r>
    </w:p>
    <w:p w:rsidR="006C2E9B" w:rsidRDefault="006C2E9B" w:rsidP="006C2E9B">
      <w:pPr>
        <w:rPr>
          <w:rFonts w:ascii="Century Gothic" w:hAnsi="Century Gothic" w:cs="Century Gothic"/>
        </w:rPr>
      </w:pPr>
      <w:r>
        <w:rPr>
          <w:rFonts w:ascii="Century Gothic" w:hAnsi="Century Gothic" w:cs="Century Gothic"/>
        </w:rPr>
        <w:br w:type="page"/>
      </w:r>
    </w:p>
    <w:p w:rsidR="006C2E9B" w:rsidRDefault="006C2E9B" w:rsidP="006C2E9B">
      <w:pPr>
        <w:rPr>
          <w:rFonts w:ascii="Century Gothic" w:hAnsi="Century Gothic" w:cs="Century Gothic"/>
        </w:rPr>
      </w:pPr>
    </w:p>
    <w:p w:rsidR="006C2E9B" w:rsidRPr="005861BA" w:rsidRDefault="006C2E9B" w:rsidP="006C2E9B">
      <w:pPr>
        <w:rPr>
          <w:rFonts w:ascii="Century Gothic" w:hAnsi="Century Gothic" w:cs="Century Gothic"/>
        </w:rPr>
      </w:pPr>
      <w:r w:rsidRPr="0022171D">
        <w:rPr>
          <w:rFonts w:ascii="Century Gothic" w:hAnsi="Century Gothic" w:cs="Century Gothic"/>
        </w:rPr>
        <w:t>Tentative Course Schedule</w:t>
      </w:r>
    </w:p>
    <w:tbl>
      <w:tblPr>
        <w:tblW w:w="9468" w:type="dxa"/>
        <w:tblInd w:w="-106" w:type="dxa"/>
        <w:tblLook w:val="00A0" w:firstRow="1" w:lastRow="0" w:firstColumn="1" w:lastColumn="0" w:noHBand="0" w:noVBand="0"/>
      </w:tblPr>
      <w:tblGrid>
        <w:gridCol w:w="1432"/>
        <w:gridCol w:w="1934"/>
        <w:gridCol w:w="6102"/>
      </w:tblGrid>
      <w:tr w:rsidR="006C2E9B" w:rsidRPr="004C37E6" w:rsidTr="0065190E">
        <w:trPr>
          <w:trHeight w:val="705"/>
        </w:trPr>
        <w:tc>
          <w:tcPr>
            <w:tcW w:w="1432" w:type="dxa"/>
            <w:vMerge w:val="restart"/>
            <w:tcBorders>
              <w:top w:val="single" w:sz="4" w:space="0" w:color="auto"/>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1</w:t>
            </w:r>
          </w:p>
        </w:tc>
        <w:tc>
          <w:tcPr>
            <w:tcW w:w="1934" w:type="dxa"/>
            <w:tcBorders>
              <w:top w:val="single" w:sz="4" w:space="0" w:color="auto"/>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1(9/24/2013)</w:t>
            </w:r>
          </w:p>
        </w:tc>
        <w:tc>
          <w:tcPr>
            <w:tcW w:w="6102" w:type="dxa"/>
            <w:tcBorders>
              <w:top w:val="single" w:sz="4" w:space="0" w:color="auto"/>
              <w:left w:val="nil"/>
              <w:bottom w:val="single" w:sz="4" w:space="0" w:color="auto"/>
              <w:right w:val="single" w:sz="4" w:space="0" w:color="auto"/>
            </w:tcBorders>
            <w:noWrap/>
          </w:tcPr>
          <w:p w:rsidR="006C2E9B" w:rsidRPr="00A12767" w:rsidRDefault="006C2E9B" w:rsidP="0065190E">
            <w:pPr>
              <w:ind w:right="185"/>
              <w:rPr>
                <w:rFonts w:ascii="Century Gothic" w:hAnsi="Century Gothic" w:cs="Century Gothic"/>
                <w:color w:val="000000"/>
              </w:rPr>
            </w:pPr>
            <w:r w:rsidRPr="00A12767">
              <w:rPr>
                <w:rFonts w:ascii="Century Gothic" w:hAnsi="Century Gothic" w:cs="Century Gothic"/>
                <w:color w:val="000000"/>
              </w:rPr>
              <w:t>Overview</w:t>
            </w:r>
          </w:p>
          <w:p w:rsidR="006C2E9B" w:rsidRPr="00A12767" w:rsidRDefault="006C2E9B" w:rsidP="0065190E">
            <w:pPr>
              <w:ind w:right="185"/>
              <w:rPr>
                <w:rFonts w:ascii="Century Gothic" w:hAnsi="Century Gothic" w:cs="Century Gothic"/>
              </w:rPr>
            </w:pPr>
            <w:r>
              <w:rPr>
                <w:rFonts w:ascii="Century Gothic" w:hAnsi="Century Gothic" w:cs="Century Gothic"/>
              </w:rPr>
              <w:t>Define C</w:t>
            </w:r>
            <w:r w:rsidRPr="00A12767">
              <w:rPr>
                <w:rFonts w:ascii="Century Gothic" w:hAnsi="Century Gothic" w:cs="Century Gothic"/>
              </w:rPr>
              <w:t>itizenship</w:t>
            </w:r>
          </w:p>
          <w:p w:rsidR="006C2E9B" w:rsidRPr="00A12767" w:rsidRDefault="006C2E9B" w:rsidP="0065190E">
            <w:pPr>
              <w:ind w:right="15"/>
              <w:rPr>
                <w:rFonts w:ascii="Century Gothic" w:hAnsi="Century Gothic" w:cs="Century Gothic"/>
              </w:rPr>
            </w:pPr>
            <w:r>
              <w:rPr>
                <w:rFonts w:ascii="Century Gothic" w:hAnsi="Century Gothic" w:cs="Century Gothic"/>
              </w:rPr>
              <w:t>Apply Perspective Taking to C</w:t>
            </w:r>
            <w:r w:rsidRPr="00A12767">
              <w:rPr>
                <w:rFonts w:ascii="Century Gothic" w:hAnsi="Century Gothic" w:cs="Century Gothic"/>
              </w:rPr>
              <w:t>itizenship</w:t>
            </w:r>
          </w:p>
        </w:tc>
      </w:tr>
      <w:tr w:rsidR="006C2E9B" w:rsidRPr="004C37E6" w:rsidTr="0065190E">
        <w:trPr>
          <w:trHeight w:val="705"/>
        </w:trPr>
        <w:tc>
          <w:tcPr>
            <w:tcW w:w="1432" w:type="dxa"/>
            <w:vMerge/>
            <w:tcBorders>
              <w:top w:val="single" w:sz="4" w:space="0" w:color="auto"/>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2 (9/27/2013)</w:t>
            </w:r>
          </w:p>
        </w:tc>
        <w:tc>
          <w:tcPr>
            <w:tcW w:w="6102" w:type="dxa"/>
            <w:tcBorders>
              <w:top w:val="single" w:sz="4" w:space="0" w:color="auto"/>
              <w:left w:val="nil"/>
              <w:bottom w:val="single" w:sz="4" w:space="0" w:color="auto"/>
              <w:right w:val="single" w:sz="4" w:space="0" w:color="auto"/>
            </w:tcBorders>
            <w:noWrap/>
          </w:tcPr>
          <w:p w:rsidR="006C2E9B" w:rsidRDefault="006C2E9B" w:rsidP="0065190E">
            <w:pPr>
              <w:ind w:right="185"/>
              <w:rPr>
                <w:rFonts w:ascii="Century Gothic" w:hAnsi="Century Gothic" w:cs="Century Gothic"/>
                <w:color w:val="000000"/>
              </w:rPr>
            </w:pPr>
            <w:r>
              <w:rPr>
                <w:rFonts w:ascii="Century Gothic" w:hAnsi="Century Gothic" w:cs="Century Gothic"/>
                <w:color w:val="000000"/>
              </w:rPr>
              <w:t>Citizenship &amp; Immigration</w:t>
            </w:r>
          </w:p>
          <w:p w:rsidR="006C2E9B" w:rsidRPr="00D24FE9" w:rsidRDefault="006C2E9B" w:rsidP="0065190E">
            <w:pPr>
              <w:ind w:right="185"/>
              <w:rPr>
                <w:rFonts w:ascii="Century Gothic" w:hAnsi="Century Gothic" w:cs="Century Gothic"/>
                <w:color w:val="000000"/>
              </w:rPr>
            </w:pPr>
            <w:r w:rsidRPr="006C2E9B">
              <w:rPr>
                <w:rFonts w:ascii="Century Gothic" w:hAnsi="Century Gothic" w:cs="Century Gothic"/>
                <w:color w:val="000000"/>
                <w:highlight w:val="yellow"/>
              </w:rPr>
              <w:t>Citizenship in Action</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2</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3(10/01/2013)</w:t>
            </w:r>
          </w:p>
        </w:tc>
        <w:tc>
          <w:tcPr>
            <w:tcW w:w="6102" w:type="dxa"/>
            <w:tcBorders>
              <w:top w:val="single" w:sz="4" w:space="0" w:color="auto"/>
              <w:left w:val="nil"/>
              <w:bottom w:val="single" w:sz="4" w:space="0" w:color="auto"/>
              <w:right w:val="single" w:sz="4" w:space="0" w:color="auto"/>
            </w:tcBorders>
            <w:noWrap/>
          </w:tcPr>
          <w:p w:rsidR="006C2E9B" w:rsidRPr="00A12767" w:rsidRDefault="006C2E9B" w:rsidP="0065190E">
            <w:pPr>
              <w:ind w:right="185"/>
              <w:rPr>
                <w:rFonts w:ascii="Century Gothic" w:hAnsi="Century Gothic" w:cs="Century Gothic"/>
                <w:color w:val="000000"/>
              </w:rPr>
            </w:pPr>
            <w:r w:rsidRPr="006C2E9B">
              <w:rPr>
                <w:rFonts w:ascii="Century Gothic" w:hAnsi="Century Gothic" w:cs="Century Gothic"/>
                <w:color w:val="000000"/>
                <w:highlight w:val="yellow"/>
              </w:rPr>
              <w:t>Community Involvement</w:t>
            </w:r>
          </w:p>
          <w:p w:rsidR="006C2E9B" w:rsidRPr="00A12767" w:rsidRDefault="006C2E9B" w:rsidP="0065190E">
            <w:pPr>
              <w:ind w:right="185"/>
              <w:rPr>
                <w:rFonts w:ascii="Century Gothic" w:hAnsi="Century Gothic" w:cs="Century Gothic"/>
              </w:rPr>
            </w:pPr>
            <w:r w:rsidRPr="006C2E9B">
              <w:rPr>
                <w:rFonts w:ascii="Century Gothic" w:hAnsi="Century Gothic" w:cs="Century Gothic"/>
                <w:highlight w:val="yellow"/>
              </w:rPr>
              <w:t>Socio-economic, Political, Environmental Issues</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4 (10/04/2013)</w:t>
            </w:r>
          </w:p>
        </w:tc>
        <w:tc>
          <w:tcPr>
            <w:tcW w:w="6102" w:type="dxa"/>
            <w:tcBorders>
              <w:top w:val="single" w:sz="4" w:space="0" w:color="auto"/>
              <w:left w:val="nil"/>
              <w:bottom w:val="single" w:sz="4" w:space="0" w:color="auto"/>
              <w:right w:val="single" w:sz="4" w:space="0" w:color="auto"/>
            </w:tcBorders>
            <w:noWrap/>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How a Bill Becomes a Law</w:t>
            </w:r>
          </w:p>
          <w:p w:rsidR="006C2E9B" w:rsidRPr="00A12767" w:rsidRDefault="006C2E9B" w:rsidP="0065190E">
            <w:pPr>
              <w:ind w:right="185"/>
              <w:rPr>
                <w:rFonts w:ascii="Century Gothic" w:hAnsi="Century Gothic" w:cs="Century Gothic"/>
              </w:rPr>
            </w:pPr>
            <w:r>
              <w:rPr>
                <w:rFonts w:ascii="Century Gothic" w:hAnsi="Century Gothic" w:cs="Century Gothic"/>
              </w:rPr>
              <w:t>U.S. Constitution &amp; Bill of Rights</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3</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5 (10/08/2013)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Making Laws</w:t>
            </w:r>
          </w:p>
          <w:p w:rsidR="006C2E9B" w:rsidRPr="00A12767" w:rsidRDefault="006C2E9B" w:rsidP="0065190E">
            <w:pPr>
              <w:ind w:right="185"/>
              <w:rPr>
                <w:rFonts w:ascii="Century Gothic" w:hAnsi="Century Gothic" w:cs="Century Gothic"/>
                <w:b/>
                <w:bCs/>
                <w:color w:val="000000"/>
              </w:rPr>
            </w:pPr>
            <w:r>
              <w:rPr>
                <w:rFonts w:ascii="Century Gothic" w:hAnsi="Century Gothic" w:cs="Century Gothic"/>
              </w:rPr>
              <w:t>House of Representatives &amp; Senate</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6 (10/11/2013)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Enforcing laws</w:t>
            </w:r>
          </w:p>
          <w:p w:rsidR="006C2E9B" w:rsidRDefault="006C2E9B" w:rsidP="0065190E">
            <w:pPr>
              <w:ind w:right="185"/>
              <w:rPr>
                <w:rFonts w:ascii="Century Gothic" w:hAnsi="Century Gothic" w:cs="Century Gothic"/>
              </w:rPr>
            </w:pPr>
            <w:r>
              <w:rPr>
                <w:rFonts w:ascii="Century Gothic" w:hAnsi="Century Gothic" w:cs="Century Gothic"/>
              </w:rPr>
              <w:t>Three Branches of Government</w:t>
            </w:r>
          </w:p>
          <w:p w:rsidR="006C2E9B" w:rsidRPr="00A12767" w:rsidRDefault="006C2E9B" w:rsidP="0065190E">
            <w:pPr>
              <w:ind w:right="185"/>
              <w:rPr>
                <w:rFonts w:ascii="Century Gothic" w:hAnsi="Century Gothic" w:cs="Century Gothic"/>
                <w:b/>
                <w:bCs/>
                <w:color w:val="000000"/>
              </w:rPr>
            </w:pPr>
            <w:r>
              <w:rPr>
                <w:rFonts w:ascii="Century Gothic" w:hAnsi="Century Gothic" w:cs="Century Gothic"/>
              </w:rPr>
              <w:t>How the Supreme Court Enforces Laws</w:t>
            </w:r>
          </w:p>
        </w:tc>
      </w:tr>
      <w:tr w:rsidR="006C2E9B" w:rsidRPr="004C37E6" w:rsidTr="0065190E">
        <w:trPr>
          <w:trHeight w:val="705"/>
        </w:trPr>
        <w:tc>
          <w:tcPr>
            <w:tcW w:w="1432" w:type="dxa"/>
            <w:vMerge w:val="restart"/>
            <w:tcBorders>
              <w:top w:val="single" w:sz="4" w:space="0" w:color="auto"/>
              <w:left w:val="single" w:sz="4" w:space="0" w:color="auto"/>
              <w:bottom w:val="single" w:sz="4" w:space="0" w:color="auto"/>
              <w:right w:val="single" w:sz="6"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4</w:t>
            </w:r>
          </w:p>
        </w:tc>
        <w:tc>
          <w:tcPr>
            <w:tcW w:w="1934" w:type="dxa"/>
            <w:tcBorders>
              <w:top w:val="single" w:sz="4" w:space="0" w:color="auto"/>
              <w:left w:val="single" w:sz="6" w:space="0" w:color="auto"/>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7 (10/15/2013)</w:t>
            </w:r>
          </w:p>
        </w:tc>
        <w:tc>
          <w:tcPr>
            <w:tcW w:w="6102" w:type="dxa"/>
            <w:tcBorders>
              <w:top w:val="single" w:sz="4" w:space="0" w:color="auto"/>
              <w:left w:val="single" w:sz="4" w:space="0" w:color="auto"/>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History of Voting</w:t>
            </w:r>
          </w:p>
          <w:p w:rsidR="006C2E9B" w:rsidRPr="009545E8" w:rsidRDefault="006C2E9B" w:rsidP="0065190E">
            <w:pPr>
              <w:ind w:right="185"/>
              <w:rPr>
                <w:rFonts w:ascii="Century Gothic" w:hAnsi="Century Gothic" w:cs="Century Gothic"/>
              </w:rPr>
            </w:pPr>
            <w:r>
              <w:rPr>
                <w:rFonts w:ascii="Century Gothic" w:hAnsi="Century Gothic" w:cs="Century Gothic"/>
              </w:rPr>
              <w:t>Social and Political Views of Early America</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8 (10/18/2013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 xml:space="preserve">Assessment </w:t>
            </w:r>
          </w:p>
          <w:p w:rsidR="006C2E9B" w:rsidRPr="00A12767" w:rsidRDefault="006C2E9B" w:rsidP="0065190E">
            <w:pPr>
              <w:ind w:right="185"/>
              <w:rPr>
                <w:rFonts w:ascii="Century Gothic" w:hAnsi="Century Gothic" w:cs="Century Gothic"/>
                <w:b/>
                <w:bCs/>
                <w:color w:val="000000"/>
              </w:rPr>
            </w:pPr>
            <w:r>
              <w:rPr>
                <w:rFonts w:ascii="Century Gothic" w:hAnsi="Century Gothic" w:cs="Century Gothic"/>
              </w:rPr>
              <w:t>Politics of Health Care</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5</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9 (10/22/2013)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Political Party System</w:t>
            </w:r>
          </w:p>
          <w:p w:rsidR="006C2E9B" w:rsidRPr="00A12767" w:rsidRDefault="006C2E9B" w:rsidP="0065190E">
            <w:pPr>
              <w:ind w:right="185"/>
              <w:rPr>
                <w:rFonts w:ascii="Century Gothic" w:hAnsi="Century Gothic" w:cs="Century Gothic"/>
                <w:b/>
                <w:bCs/>
                <w:color w:val="000000"/>
              </w:rPr>
            </w:pPr>
            <w:r>
              <w:rPr>
                <w:rFonts w:ascii="Century Gothic" w:hAnsi="Century Gothic" w:cs="Century Gothic"/>
              </w:rPr>
              <w:t>Relevant Issues for Americans</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10 (10/25/2013)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Comparing Candidates</w:t>
            </w:r>
          </w:p>
          <w:p w:rsidR="006C2E9B" w:rsidRPr="00A12767" w:rsidRDefault="006C2E9B" w:rsidP="0065190E">
            <w:pPr>
              <w:ind w:right="185"/>
              <w:rPr>
                <w:rFonts w:ascii="Century Gothic" w:hAnsi="Century Gothic" w:cs="Century Gothic"/>
                <w:b/>
                <w:bCs/>
                <w:color w:val="000000"/>
              </w:rPr>
            </w:pPr>
            <w:r>
              <w:rPr>
                <w:rFonts w:ascii="Century Gothic" w:hAnsi="Century Gothic" w:cs="Century Gothic"/>
              </w:rPr>
              <w:t>Researching Platforms</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6</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11 (10/29/2013)</w:t>
            </w:r>
          </w:p>
        </w:tc>
        <w:tc>
          <w:tcPr>
            <w:tcW w:w="6102" w:type="dxa"/>
            <w:tcBorders>
              <w:top w:val="single" w:sz="4" w:space="0" w:color="auto"/>
              <w:left w:val="nil"/>
              <w:bottom w:val="single" w:sz="4" w:space="0" w:color="auto"/>
              <w:right w:val="single" w:sz="4" w:space="0" w:color="auto"/>
            </w:tcBorders>
            <w:noWrap/>
            <w:vAlign w:val="bottom"/>
          </w:tcPr>
          <w:p w:rsidR="006C2E9B" w:rsidRDefault="006C2E9B" w:rsidP="0065190E">
            <w:pPr>
              <w:ind w:right="185"/>
              <w:rPr>
                <w:rFonts w:ascii="Century Gothic" w:hAnsi="Century Gothic" w:cs="Century Gothic"/>
                <w:color w:val="000000"/>
              </w:rPr>
            </w:pPr>
            <w:r>
              <w:rPr>
                <w:rFonts w:ascii="Century Gothic" w:hAnsi="Century Gothic" w:cs="Century Gothic"/>
                <w:color w:val="000000"/>
              </w:rPr>
              <w:t>Political Party Relay</w:t>
            </w:r>
          </w:p>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Characteristics and Behavior of Voters</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tcPr>
          <w:p w:rsidR="006C2E9B" w:rsidRPr="004C37E6" w:rsidRDefault="006C2E9B" w:rsidP="0065190E">
            <w:pPr>
              <w:jc w:val="center"/>
              <w:rPr>
                <w:rFonts w:ascii="Century Gothic" w:hAnsi="Century Gothic" w:cs="Century Gothic"/>
                <w:color w:val="000000"/>
              </w:rPr>
            </w:pPr>
            <w:r>
              <w:rPr>
                <w:rFonts w:ascii="Century Gothic" w:hAnsi="Century Gothic" w:cs="Century Gothic"/>
                <w:color w:val="000000"/>
              </w:rPr>
              <w:t>Session 12 (11/01/2013)</w:t>
            </w:r>
          </w:p>
        </w:tc>
        <w:tc>
          <w:tcPr>
            <w:tcW w:w="6102" w:type="dxa"/>
            <w:tcBorders>
              <w:top w:val="single" w:sz="4" w:space="0" w:color="auto"/>
              <w:left w:val="nil"/>
              <w:bottom w:val="single" w:sz="4" w:space="0" w:color="auto"/>
              <w:right w:val="single" w:sz="4" w:space="0" w:color="auto"/>
            </w:tcBorders>
            <w:noWrap/>
            <w:vAlign w:val="bottom"/>
          </w:tcPr>
          <w:p w:rsidR="006C2E9B" w:rsidRPr="004C37E6" w:rsidRDefault="006C2E9B" w:rsidP="0065190E">
            <w:pPr>
              <w:ind w:right="185"/>
              <w:rPr>
                <w:rFonts w:ascii="Calibri" w:hAnsi="Calibri" w:cs="Calibri"/>
                <w:b/>
                <w:bCs/>
                <w:color w:val="000000"/>
                <w:sz w:val="52"/>
                <w:szCs w:val="52"/>
              </w:rPr>
            </w:pPr>
            <w:r>
              <w:rPr>
                <w:rFonts w:ascii="Calibri" w:hAnsi="Calibri" w:cs="Calibri"/>
                <w:b/>
                <w:bCs/>
                <w:color w:val="000000"/>
                <w:sz w:val="52"/>
                <w:szCs w:val="52"/>
              </w:rPr>
              <w:t>Performance Reviews</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7</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13 (11/05/2013)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Political Interest Advocates for Disability Community</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Discussion of Legislative Forum</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14 (11/08/2013)</w:t>
            </w:r>
          </w:p>
        </w:tc>
        <w:tc>
          <w:tcPr>
            <w:tcW w:w="6102" w:type="dxa"/>
            <w:tcBorders>
              <w:top w:val="single" w:sz="4" w:space="0" w:color="auto"/>
              <w:left w:val="nil"/>
              <w:bottom w:val="single" w:sz="4" w:space="0" w:color="auto"/>
              <w:right w:val="single" w:sz="4" w:space="0" w:color="auto"/>
            </w:tcBorders>
            <w:noWrap/>
            <w:vAlign w:val="bottom"/>
          </w:tcPr>
          <w:p w:rsidR="006C2E9B" w:rsidRDefault="006C2E9B" w:rsidP="0065190E">
            <w:pPr>
              <w:ind w:right="185"/>
              <w:rPr>
                <w:rFonts w:ascii="Century Gothic" w:hAnsi="Century Gothic" w:cs="Century Gothic"/>
                <w:color w:val="000000"/>
              </w:rPr>
            </w:pPr>
            <w:r>
              <w:rPr>
                <w:rFonts w:ascii="Century Gothic" w:hAnsi="Century Gothic" w:cs="Century Gothic"/>
                <w:color w:val="000000"/>
              </w:rPr>
              <w:t>Review Political Parties &amp; Voting</w:t>
            </w:r>
          </w:p>
          <w:p w:rsidR="006C2E9B" w:rsidRPr="00313E81" w:rsidRDefault="006C2E9B" w:rsidP="0065190E">
            <w:pPr>
              <w:ind w:right="185"/>
              <w:rPr>
                <w:rFonts w:ascii="Century Gothic" w:hAnsi="Century Gothic" w:cs="Century Gothic"/>
                <w:color w:val="000000"/>
              </w:rPr>
            </w:pPr>
            <w:r>
              <w:rPr>
                <w:rFonts w:ascii="Century Gothic" w:hAnsi="Century Gothic" w:cs="Century Gothic"/>
                <w:color w:val="000000"/>
              </w:rPr>
              <w:t>Introduction to Civil Rights and ADA</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lastRenderedPageBreak/>
              <w:t>Week 8</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15 (11/12/2013)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Who Represents You?</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Prepare for Legislative Forum</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16 (11/15/2013)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Describe ADA</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Identify Improvements in ADA</w:t>
            </w:r>
          </w:p>
        </w:tc>
      </w:tr>
      <w:tr w:rsidR="006C2E9B" w:rsidRPr="004C37E6" w:rsidTr="0065190E">
        <w:trPr>
          <w:trHeight w:val="705"/>
        </w:trPr>
        <w:tc>
          <w:tcPr>
            <w:tcW w:w="1432" w:type="dxa"/>
            <w:vMerge w:val="restart"/>
            <w:tcBorders>
              <w:top w:val="single" w:sz="4" w:space="0" w:color="auto"/>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9</w:t>
            </w:r>
          </w:p>
        </w:tc>
        <w:tc>
          <w:tcPr>
            <w:tcW w:w="1934" w:type="dxa"/>
            <w:tcBorders>
              <w:top w:val="single" w:sz="4" w:space="0" w:color="auto"/>
              <w:left w:val="single" w:sz="4" w:space="0" w:color="auto"/>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17 (11/19/2013)</w:t>
            </w:r>
          </w:p>
        </w:tc>
        <w:tc>
          <w:tcPr>
            <w:tcW w:w="6102" w:type="dxa"/>
            <w:tcBorders>
              <w:top w:val="single" w:sz="4" w:space="0" w:color="auto"/>
              <w:left w:val="single" w:sz="4" w:space="0" w:color="auto"/>
              <w:bottom w:val="single" w:sz="4" w:space="0" w:color="auto"/>
              <w:right w:val="single" w:sz="4" w:space="0" w:color="auto"/>
            </w:tcBorders>
            <w:noWrap/>
            <w:vAlign w:val="bottom"/>
          </w:tcPr>
          <w:p w:rsidR="006C2E9B" w:rsidRDefault="006C2E9B" w:rsidP="0065190E">
            <w:pPr>
              <w:ind w:right="185"/>
              <w:rPr>
                <w:rFonts w:ascii="Century Gothic" w:hAnsi="Century Gothic" w:cs="Century Gothic"/>
                <w:color w:val="000000"/>
              </w:rPr>
            </w:pPr>
            <w:r>
              <w:rPr>
                <w:rFonts w:ascii="Century Gothic" w:hAnsi="Century Gothic" w:cs="Century Gothic"/>
                <w:color w:val="000000"/>
              </w:rPr>
              <w:t xml:space="preserve">Develop Opinion Statement Advocating </w:t>
            </w:r>
          </w:p>
          <w:p w:rsidR="006C2E9B" w:rsidRPr="00A06272" w:rsidRDefault="006C2E9B" w:rsidP="0065190E">
            <w:pPr>
              <w:ind w:right="185"/>
              <w:rPr>
                <w:rFonts w:ascii="Century Gothic" w:hAnsi="Century Gothic" w:cs="Century Gothic"/>
                <w:color w:val="000000"/>
              </w:rPr>
            </w:pPr>
            <w:r>
              <w:rPr>
                <w:rFonts w:ascii="Century Gothic" w:hAnsi="Century Gothic" w:cs="Century Gothic"/>
                <w:color w:val="000000"/>
              </w:rPr>
              <w:t>for People with Disabilities</w:t>
            </w:r>
          </w:p>
        </w:tc>
      </w:tr>
      <w:tr w:rsidR="006C2E9B" w:rsidRPr="004C37E6" w:rsidTr="0065190E">
        <w:trPr>
          <w:trHeight w:val="705"/>
        </w:trPr>
        <w:tc>
          <w:tcPr>
            <w:tcW w:w="1432" w:type="dxa"/>
            <w:vMerge/>
            <w:tcBorders>
              <w:top w:val="single" w:sz="4" w:space="0" w:color="auto"/>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single" w:sz="4" w:space="0" w:color="auto"/>
              <w:left w:val="single" w:sz="4" w:space="0" w:color="auto"/>
              <w:bottom w:val="single" w:sz="4" w:space="0" w:color="auto"/>
              <w:right w:val="single" w:sz="4" w:space="0" w:color="auto"/>
            </w:tcBorders>
            <w:shd w:val="clear" w:color="000000" w:fill="D9D9D9"/>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18 (11/22/2013)</w:t>
            </w:r>
          </w:p>
        </w:tc>
        <w:tc>
          <w:tcPr>
            <w:tcW w:w="6102" w:type="dxa"/>
            <w:tcBorders>
              <w:top w:val="single" w:sz="4" w:space="0" w:color="auto"/>
              <w:left w:val="single" w:sz="4" w:space="0" w:color="auto"/>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Oppression in US History</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Identify Historically Disadvantaged Groups</w:t>
            </w:r>
          </w:p>
        </w:tc>
      </w:tr>
      <w:tr w:rsidR="006C2E9B" w:rsidRPr="004C37E6" w:rsidTr="0065190E">
        <w:trPr>
          <w:trHeight w:val="705"/>
        </w:trPr>
        <w:tc>
          <w:tcPr>
            <w:tcW w:w="1432" w:type="dxa"/>
            <w:vMerge w:val="restart"/>
            <w:tcBorders>
              <w:top w:val="single" w:sz="4" w:space="0" w:color="auto"/>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10</w:t>
            </w:r>
          </w:p>
        </w:tc>
        <w:tc>
          <w:tcPr>
            <w:tcW w:w="1934" w:type="dxa"/>
            <w:tcBorders>
              <w:top w:val="single" w:sz="4" w:space="0" w:color="auto"/>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19 (11/26/2013)</w:t>
            </w:r>
          </w:p>
        </w:tc>
        <w:tc>
          <w:tcPr>
            <w:tcW w:w="6102" w:type="dxa"/>
            <w:tcBorders>
              <w:top w:val="single" w:sz="4" w:space="0" w:color="auto"/>
              <w:left w:val="nil"/>
              <w:bottom w:val="single" w:sz="4" w:space="0" w:color="auto"/>
              <w:right w:val="single" w:sz="4" w:space="0" w:color="auto"/>
            </w:tcBorders>
            <w:noWrap/>
            <w:vAlign w:val="bottom"/>
          </w:tcPr>
          <w:p w:rsidR="006C2E9B" w:rsidRPr="00A12767" w:rsidRDefault="006C2E9B" w:rsidP="0065190E">
            <w:pPr>
              <w:ind w:right="185"/>
              <w:rPr>
                <w:rFonts w:ascii="Century Gothic" w:hAnsi="Century Gothic" w:cs="Century Gothic"/>
                <w:color w:val="000000"/>
              </w:rPr>
            </w:pPr>
            <w:r>
              <w:rPr>
                <w:rFonts w:ascii="Century Gothic" w:hAnsi="Century Gothic" w:cs="Century Gothic"/>
                <w:color w:val="000000"/>
              </w:rPr>
              <w:t>History of Civil Rights in the US</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Current Civil Rights Issues</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Default="006C2E9B" w:rsidP="0065190E">
            <w:pPr>
              <w:rPr>
                <w:rFonts w:ascii="Century Gothic" w:hAnsi="Century Gothic" w:cs="Century Gothic"/>
                <w:color w:val="000000"/>
              </w:rPr>
            </w:pPr>
            <w:r>
              <w:rPr>
                <w:rFonts w:ascii="Century Gothic" w:hAnsi="Century Gothic" w:cs="Century Gothic"/>
                <w:color w:val="000000"/>
              </w:rPr>
              <w:t>Session 20</w:t>
            </w:r>
          </w:p>
          <w:p w:rsidR="006C2E9B" w:rsidRDefault="006C2E9B" w:rsidP="0065190E">
            <w:pPr>
              <w:rPr>
                <w:rFonts w:ascii="Century Gothic" w:hAnsi="Century Gothic" w:cs="Century Gothic"/>
                <w:color w:val="000000"/>
              </w:rPr>
            </w:pPr>
            <w:r>
              <w:rPr>
                <w:rFonts w:ascii="Century Gothic" w:hAnsi="Century Gothic" w:cs="Century Gothic"/>
                <w:color w:val="000000"/>
              </w:rPr>
              <w:t>(11/25/2013)</w:t>
            </w:r>
          </w:p>
        </w:tc>
        <w:tc>
          <w:tcPr>
            <w:tcW w:w="6102" w:type="dxa"/>
            <w:tcBorders>
              <w:top w:val="single" w:sz="4" w:space="0" w:color="auto"/>
              <w:left w:val="nil"/>
              <w:bottom w:val="single" w:sz="4" w:space="0" w:color="auto"/>
              <w:right w:val="single" w:sz="4" w:space="0" w:color="auto"/>
            </w:tcBorders>
            <w:noWrap/>
            <w:vAlign w:val="bottom"/>
          </w:tcPr>
          <w:p w:rsidR="006C2E9B" w:rsidRDefault="006C2E9B" w:rsidP="0065190E">
            <w:pPr>
              <w:ind w:right="185"/>
              <w:rPr>
                <w:rFonts w:ascii="Century Gothic" w:hAnsi="Century Gothic" w:cs="Century Gothic"/>
                <w:b/>
                <w:bCs/>
                <w:color w:val="000000"/>
                <w:sz w:val="32"/>
                <w:szCs w:val="32"/>
              </w:rPr>
            </w:pPr>
            <w:r w:rsidRPr="003151BE">
              <w:rPr>
                <w:rFonts w:ascii="Century Gothic" w:hAnsi="Century Gothic" w:cs="Century Gothic"/>
                <w:b/>
                <w:bCs/>
                <w:color w:val="000000"/>
                <w:sz w:val="32"/>
                <w:szCs w:val="32"/>
              </w:rPr>
              <w:t>Community Activity</w:t>
            </w:r>
            <w:r>
              <w:rPr>
                <w:rFonts w:ascii="Century Gothic" w:hAnsi="Century Gothic" w:cs="Century Gothic"/>
                <w:b/>
                <w:bCs/>
                <w:color w:val="000000"/>
                <w:sz w:val="32"/>
                <w:szCs w:val="32"/>
              </w:rPr>
              <w:t>-Evening Event</w:t>
            </w:r>
          </w:p>
          <w:p w:rsidR="006C2E9B" w:rsidRPr="003151BE" w:rsidRDefault="006C2E9B" w:rsidP="0065190E">
            <w:pPr>
              <w:ind w:right="185"/>
              <w:rPr>
                <w:rFonts w:ascii="Century Gothic" w:hAnsi="Century Gothic" w:cs="Century Gothic"/>
                <w:b/>
                <w:bCs/>
                <w:color w:val="000000"/>
                <w:sz w:val="32"/>
                <w:szCs w:val="32"/>
              </w:rPr>
            </w:pPr>
            <w:r>
              <w:rPr>
                <w:rFonts w:ascii="Century Gothic" w:hAnsi="Century Gothic" w:cs="Century Gothic"/>
                <w:b/>
                <w:bCs/>
                <w:color w:val="000000"/>
                <w:sz w:val="32"/>
                <w:szCs w:val="32"/>
              </w:rPr>
              <w:t>(See below)</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jc w:val="center"/>
              <w:rPr>
                <w:rFonts w:ascii="Century Gothic" w:hAnsi="Century Gothic" w:cs="Century Gothic"/>
                <w:color w:val="000000"/>
              </w:rPr>
            </w:pPr>
            <w:r>
              <w:rPr>
                <w:rFonts w:ascii="Century Gothic" w:hAnsi="Century Gothic" w:cs="Century Gothic"/>
                <w:color w:val="000000"/>
              </w:rPr>
              <w:t>(11/29/2013)</w:t>
            </w:r>
          </w:p>
        </w:tc>
        <w:tc>
          <w:tcPr>
            <w:tcW w:w="6102" w:type="dxa"/>
            <w:tcBorders>
              <w:top w:val="single" w:sz="4" w:space="0" w:color="auto"/>
              <w:left w:val="nil"/>
              <w:bottom w:val="single" w:sz="4" w:space="0" w:color="auto"/>
              <w:right w:val="single" w:sz="4" w:space="0" w:color="auto"/>
            </w:tcBorders>
            <w:noWrap/>
            <w:vAlign w:val="bottom"/>
          </w:tcPr>
          <w:p w:rsidR="006C2E9B" w:rsidRPr="004C37E6" w:rsidRDefault="006C2E9B" w:rsidP="0065190E">
            <w:pPr>
              <w:ind w:right="185"/>
              <w:rPr>
                <w:rFonts w:ascii="Calibri" w:hAnsi="Calibri" w:cs="Calibri"/>
                <w:b/>
                <w:bCs/>
                <w:color w:val="000000"/>
                <w:sz w:val="52"/>
                <w:szCs w:val="52"/>
              </w:rPr>
            </w:pPr>
            <w:r>
              <w:rPr>
                <w:rFonts w:ascii="Calibri" w:hAnsi="Calibri" w:cs="Calibri"/>
                <w:b/>
                <w:bCs/>
                <w:color w:val="000000"/>
                <w:sz w:val="52"/>
                <w:szCs w:val="52"/>
              </w:rPr>
              <w:t>No Class</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11</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 xml:space="preserve"> (12/03/2013)</w:t>
            </w:r>
          </w:p>
        </w:tc>
        <w:tc>
          <w:tcPr>
            <w:tcW w:w="6102" w:type="dxa"/>
            <w:tcBorders>
              <w:top w:val="single" w:sz="4" w:space="0" w:color="auto"/>
              <w:left w:val="nil"/>
              <w:bottom w:val="single" w:sz="4" w:space="0" w:color="auto"/>
              <w:right w:val="single" w:sz="4" w:space="0" w:color="auto"/>
            </w:tcBorders>
            <w:noWrap/>
            <w:vAlign w:val="bottom"/>
          </w:tcPr>
          <w:p w:rsidR="006C2E9B" w:rsidRPr="003151BE" w:rsidRDefault="006C2E9B" w:rsidP="0065190E">
            <w:pPr>
              <w:ind w:right="185"/>
              <w:rPr>
                <w:rFonts w:ascii="Calibri" w:hAnsi="Calibri" w:cs="Calibri"/>
                <w:b/>
                <w:bCs/>
                <w:color w:val="000000"/>
                <w:sz w:val="44"/>
                <w:szCs w:val="44"/>
              </w:rPr>
            </w:pPr>
            <w:r w:rsidRPr="003151BE">
              <w:rPr>
                <w:rFonts w:ascii="Calibri" w:hAnsi="Calibri" w:cs="Calibri"/>
                <w:b/>
                <w:bCs/>
                <w:color w:val="000000"/>
                <w:sz w:val="44"/>
                <w:szCs w:val="44"/>
              </w:rPr>
              <w:t>No Class due to</w:t>
            </w:r>
          </w:p>
          <w:p w:rsidR="006C2E9B" w:rsidRPr="004C37E6" w:rsidRDefault="006C2E9B" w:rsidP="0065190E">
            <w:pPr>
              <w:ind w:right="185"/>
              <w:rPr>
                <w:rFonts w:ascii="Calibri" w:hAnsi="Calibri" w:cs="Calibri"/>
                <w:b/>
                <w:bCs/>
                <w:color w:val="000000"/>
                <w:sz w:val="52"/>
                <w:szCs w:val="52"/>
              </w:rPr>
            </w:pPr>
            <w:r w:rsidRPr="003151BE">
              <w:rPr>
                <w:rFonts w:ascii="Calibri" w:hAnsi="Calibri" w:cs="Calibri"/>
                <w:b/>
                <w:bCs/>
                <w:color w:val="000000"/>
                <w:sz w:val="44"/>
                <w:szCs w:val="44"/>
              </w:rPr>
              <w:t>Community Activity</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 xml:space="preserve"> (12/06/2013)</w:t>
            </w:r>
          </w:p>
        </w:tc>
        <w:tc>
          <w:tcPr>
            <w:tcW w:w="6102" w:type="dxa"/>
            <w:tcBorders>
              <w:top w:val="single" w:sz="4" w:space="0" w:color="auto"/>
              <w:left w:val="nil"/>
              <w:bottom w:val="single" w:sz="4" w:space="0" w:color="auto"/>
              <w:right w:val="single" w:sz="4" w:space="0" w:color="auto"/>
            </w:tcBorders>
            <w:noWrap/>
            <w:vAlign w:val="bottom"/>
          </w:tcPr>
          <w:p w:rsidR="006C2E9B" w:rsidRDefault="006C2E9B" w:rsidP="0065190E">
            <w:pPr>
              <w:ind w:right="185"/>
              <w:rPr>
                <w:rFonts w:ascii="Century Gothic" w:hAnsi="Century Gothic" w:cs="Century Gothic"/>
                <w:color w:val="000000"/>
              </w:rPr>
            </w:pPr>
            <w:r>
              <w:rPr>
                <w:rFonts w:ascii="Century Gothic" w:hAnsi="Century Gothic" w:cs="Century Gothic"/>
                <w:color w:val="000000"/>
              </w:rPr>
              <w:t>Review of Civil Rights &amp; ADA</w:t>
            </w:r>
          </w:p>
          <w:p w:rsidR="00C54D67" w:rsidRPr="00A12767" w:rsidRDefault="00C54D67" w:rsidP="0065190E">
            <w:pPr>
              <w:ind w:right="185"/>
              <w:rPr>
                <w:rFonts w:ascii="Century Gothic" w:hAnsi="Century Gothic" w:cs="Century Gothic"/>
                <w:color w:val="000000"/>
              </w:rPr>
            </w:pPr>
            <w:r w:rsidRPr="00C54D67">
              <w:rPr>
                <w:rFonts w:ascii="Century Gothic" w:hAnsi="Century Gothic" w:cs="Century Gothic"/>
                <w:color w:val="000000"/>
                <w:highlight w:val="yellow"/>
              </w:rPr>
              <w:t>Avoid Apathy – How to Stay Engaged</w:t>
            </w:r>
          </w:p>
          <w:p w:rsidR="006C2E9B" w:rsidRPr="004C37E6" w:rsidRDefault="006C2E9B" w:rsidP="0065190E">
            <w:pPr>
              <w:ind w:right="185"/>
              <w:rPr>
                <w:rFonts w:ascii="Calibri" w:hAnsi="Calibri" w:cs="Calibri"/>
                <w:b/>
                <w:bCs/>
                <w:color w:val="000000"/>
                <w:sz w:val="52"/>
                <w:szCs w:val="52"/>
              </w:rPr>
            </w:pPr>
            <w:r>
              <w:rPr>
                <w:rFonts w:ascii="Century Gothic" w:hAnsi="Century Gothic" w:cs="Century Gothic"/>
              </w:rPr>
              <w:t>How to Create Your Own Study Guide</w:t>
            </w:r>
          </w:p>
        </w:tc>
      </w:tr>
      <w:tr w:rsidR="006C2E9B" w:rsidRPr="004C37E6" w:rsidTr="0065190E">
        <w:trPr>
          <w:trHeight w:val="705"/>
        </w:trPr>
        <w:tc>
          <w:tcPr>
            <w:tcW w:w="1432" w:type="dxa"/>
            <w:vMerge w:val="restart"/>
            <w:tcBorders>
              <w:top w:val="nil"/>
              <w:left w:val="single" w:sz="4" w:space="0" w:color="auto"/>
              <w:bottom w:val="single" w:sz="4" w:space="0" w:color="auto"/>
              <w:right w:val="single" w:sz="4" w:space="0" w:color="auto"/>
            </w:tcBorders>
            <w:noWrap/>
            <w:vAlign w:val="center"/>
          </w:tcPr>
          <w:p w:rsidR="006C2E9B" w:rsidRPr="004C37E6" w:rsidRDefault="006C2E9B" w:rsidP="0065190E">
            <w:pPr>
              <w:jc w:val="center"/>
              <w:rPr>
                <w:rFonts w:ascii="Century Gothic" w:hAnsi="Century Gothic" w:cs="Century Gothic"/>
                <w:color w:val="000000"/>
                <w:sz w:val="44"/>
                <w:szCs w:val="44"/>
              </w:rPr>
            </w:pPr>
            <w:r w:rsidRPr="004C37E6">
              <w:rPr>
                <w:rFonts w:ascii="Century Gothic" w:hAnsi="Century Gothic" w:cs="Century Gothic"/>
                <w:color w:val="000000"/>
                <w:sz w:val="44"/>
                <w:szCs w:val="44"/>
              </w:rPr>
              <w:t>Week 12</w:t>
            </w: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r>
              <w:rPr>
                <w:rFonts w:ascii="Century Gothic" w:hAnsi="Century Gothic" w:cs="Century Gothic"/>
                <w:color w:val="000000"/>
              </w:rPr>
              <w:t>Session 21 (12/10/2013)</w:t>
            </w:r>
          </w:p>
        </w:tc>
        <w:tc>
          <w:tcPr>
            <w:tcW w:w="6102" w:type="dxa"/>
            <w:tcBorders>
              <w:top w:val="single" w:sz="4" w:space="0" w:color="auto"/>
              <w:left w:val="nil"/>
              <w:bottom w:val="single" w:sz="4" w:space="0" w:color="auto"/>
              <w:right w:val="single" w:sz="4" w:space="0" w:color="auto"/>
            </w:tcBorders>
            <w:noWrap/>
            <w:vAlign w:val="bottom"/>
          </w:tcPr>
          <w:p w:rsidR="006C2E9B" w:rsidRPr="004C37E6" w:rsidRDefault="006C2E9B" w:rsidP="0065190E">
            <w:pPr>
              <w:ind w:right="185"/>
              <w:rPr>
                <w:rFonts w:ascii="Calibri" w:hAnsi="Calibri" w:cs="Calibri"/>
                <w:b/>
                <w:bCs/>
                <w:color w:val="000000"/>
                <w:sz w:val="52"/>
                <w:szCs w:val="52"/>
              </w:rPr>
            </w:pPr>
            <w:r>
              <w:rPr>
                <w:rFonts w:ascii="Calibri" w:hAnsi="Calibri" w:cs="Calibri"/>
                <w:b/>
                <w:bCs/>
                <w:color w:val="000000"/>
                <w:sz w:val="52"/>
                <w:szCs w:val="52"/>
              </w:rPr>
              <w:t>Finals</w:t>
            </w:r>
          </w:p>
        </w:tc>
      </w:tr>
      <w:tr w:rsidR="006C2E9B" w:rsidRPr="004C37E6" w:rsidTr="0065190E">
        <w:trPr>
          <w:trHeight w:val="705"/>
        </w:trPr>
        <w:tc>
          <w:tcPr>
            <w:tcW w:w="1432" w:type="dxa"/>
            <w:vMerge/>
            <w:tcBorders>
              <w:top w:val="nil"/>
              <w:left w:val="single" w:sz="4" w:space="0" w:color="auto"/>
              <w:bottom w:val="single" w:sz="4" w:space="0" w:color="auto"/>
              <w:right w:val="single" w:sz="4" w:space="0" w:color="auto"/>
            </w:tcBorders>
            <w:vAlign w:val="center"/>
          </w:tcPr>
          <w:p w:rsidR="006C2E9B" w:rsidRPr="004C37E6" w:rsidRDefault="006C2E9B" w:rsidP="0065190E">
            <w:pPr>
              <w:rPr>
                <w:rFonts w:ascii="Century Gothic" w:hAnsi="Century Gothic" w:cs="Century Gothic"/>
                <w:color w:val="000000"/>
                <w:sz w:val="44"/>
                <w:szCs w:val="44"/>
              </w:rPr>
            </w:pPr>
          </w:p>
        </w:tc>
        <w:tc>
          <w:tcPr>
            <w:tcW w:w="1934" w:type="dxa"/>
            <w:tcBorders>
              <w:top w:val="nil"/>
              <w:left w:val="nil"/>
              <w:bottom w:val="single" w:sz="4" w:space="0" w:color="auto"/>
              <w:right w:val="single" w:sz="4" w:space="0" w:color="auto"/>
            </w:tcBorders>
            <w:shd w:val="clear" w:color="000000" w:fill="D9D9D9"/>
            <w:noWrap/>
          </w:tcPr>
          <w:p w:rsidR="006C2E9B" w:rsidRPr="004C37E6" w:rsidRDefault="006C2E9B" w:rsidP="0065190E">
            <w:pPr>
              <w:rPr>
                <w:rFonts w:ascii="Century Gothic" w:hAnsi="Century Gothic" w:cs="Century Gothic"/>
                <w:color w:val="000000"/>
              </w:rPr>
            </w:pPr>
          </w:p>
        </w:tc>
        <w:tc>
          <w:tcPr>
            <w:tcW w:w="6102" w:type="dxa"/>
            <w:tcBorders>
              <w:top w:val="single" w:sz="4" w:space="0" w:color="auto"/>
              <w:left w:val="nil"/>
              <w:bottom w:val="single" w:sz="4" w:space="0" w:color="auto"/>
              <w:right w:val="single" w:sz="4" w:space="0" w:color="auto"/>
            </w:tcBorders>
            <w:noWrap/>
            <w:vAlign w:val="bottom"/>
          </w:tcPr>
          <w:p w:rsidR="006C2E9B" w:rsidRPr="004C37E6" w:rsidRDefault="006C2E9B" w:rsidP="0065190E">
            <w:pPr>
              <w:ind w:right="185"/>
              <w:rPr>
                <w:rFonts w:ascii="Calibri" w:hAnsi="Calibri" w:cs="Calibri"/>
                <w:b/>
                <w:bCs/>
                <w:color w:val="000000"/>
                <w:sz w:val="52"/>
                <w:szCs w:val="52"/>
              </w:rPr>
            </w:pPr>
          </w:p>
        </w:tc>
      </w:tr>
    </w:tbl>
    <w:p w:rsidR="006C2E9B" w:rsidRDefault="006C2E9B" w:rsidP="006C2E9B">
      <w:pPr>
        <w:rPr>
          <w:rFonts w:ascii="Century Gothic" w:hAnsi="Century Gothic" w:cs="Century Gothic"/>
          <w:b/>
          <w:bCs/>
          <w:sz w:val="36"/>
          <w:szCs w:val="36"/>
          <w:u w:val="single"/>
        </w:rPr>
      </w:pPr>
    </w:p>
    <w:p w:rsidR="00C54D67" w:rsidRDefault="00C54D67">
      <w:pPr>
        <w:rPr>
          <w:rFonts w:ascii="Century Gothic" w:hAnsi="Century Gothic" w:cs="Century Gothic"/>
          <w:b/>
          <w:bCs/>
          <w:sz w:val="28"/>
          <w:szCs w:val="28"/>
          <w:u w:val="single"/>
        </w:rPr>
      </w:pPr>
      <w:r>
        <w:rPr>
          <w:rFonts w:ascii="Century Gothic" w:hAnsi="Century Gothic" w:cs="Century Gothic"/>
          <w:b/>
          <w:bCs/>
          <w:sz w:val="28"/>
          <w:szCs w:val="28"/>
          <w:u w:val="single"/>
        </w:rPr>
        <w:br w:type="page"/>
      </w:r>
    </w:p>
    <w:p w:rsidR="006C2E9B" w:rsidRPr="00D80B53" w:rsidRDefault="006C2E9B" w:rsidP="006C2E9B">
      <w:pPr>
        <w:outlineLvl w:val="0"/>
        <w:rPr>
          <w:rFonts w:ascii="Century Gothic" w:hAnsi="Century Gothic" w:cs="Century Gothic"/>
          <w:b/>
          <w:bCs/>
          <w:sz w:val="28"/>
          <w:szCs w:val="28"/>
          <w:u w:val="single"/>
        </w:rPr>
      </w:pPr>
      <w:r>
        <w:rPr>
          <w:rFonts w:ascii="Century Gothic" w:hAnsi="Century Gothic" w:cs="Century Gothic"/>
          <w:b/>
          <w:bCs/>
          <w:sz w:val="28"/>
          <w:szCs w:val="28"/>
          <w:u w:val="single"/>
        </w:rPr>
        <w:lastRenderedPageBreak/>
        <w:t>Community Activity</w:t>
      </w:r>
      <w:r w:rsidRPr="00D80B53">
        <w:rPr>
          <w:rFonts w:ascii="Century Gothic" w:hAnsi="Century Gothic" w:cs="Century Gothic"/>
          <w:b/>
          <w:bCs/>
          <w:sz w:val="28"/>
          <w:szCs w:val="28"/>
          <w:u w:val="single"/>
        </w:rPr>
        <w:t>:</w:t>
      </w:r>
    </w:p>
    <w:p w:rsidR="006C2E9B" w:rsidRDefault="006C2E9B" w:rsidP="006C2E9B">
      <w:pPr>
        <w:rPr>
          <w:rFonts w:ascii="Century Gothic" w:hAnsi="Century Gothic" w:cs="Century Gothic"/>
        </w:rPr>
      </w:pPr>
      <w:r>
        <w:rPr>
          <w:rFonts w:ascii="Century Gothic" w:hAnsi="Century Gothic" w:cs="Century Gothic"/>
        </w:rPr>
        <w:t>The</w:t>
      </w:r>
      <w:r w:rsidRPr="000D5F21">
        <w:rPr>
          <w:rFonts w:ascii="Century Gothic" w:hAnsi="Century Gothic" w:cs="Century Gothic"/>
        </w:rPr>
        <w:t xml:space="preserve"> Community Activity will be the 24th annual King County Legislative Forum presented by The Arc of King County, the King County Family Coalition and King County Board for Developmental Disabilities. It will be held on Monday, November 25, 2013 at the </w:t>
      </w:r>
      <w:proofErr w:type="spellStart"/>
      <w:r w:rsidRPr="000D5F21">
        <w:rPr>
          <w:rFonts w:ascii="Century Gothic" w:hAnsi="Century Gothic" w:cs="Century Gothic"/>
        </w:rPr>
        <w:t>DoubleTree</w:t>
      </w:r>
      <w:proofErr w:type="spellEnd"/>
      <w:r w:rsidRPr="000D5F21">
        <w:rPr>
          <w:rFonts w:ascii="Century Gothic" w:hAnsi="Century Gothic" w:cs="Century Gothic"/>
        </w:rPr>
        <w:t xml:space="preserve"> Suites in </w:t>
      </w:r>
      <w:proofErr w:type="spellStart"/>
      <w:r w:rsidRPr="000D5F21">
        <w:rPr>
          <w:rFonts w:ascii="Century Gothic" w:hAnsi="Century Gothic" w:cs="Century Gothic"/>
        </w:rPr>
        <w:t>Southcenter</w:t>
      </w:r>
      <w:proofErr w:type="spellEnd"/>
      <w:r w:rsidRPr="000D5F21">
        <w:rPr>
          <w:rFonts w:ascii="Century Gothic" w:hAnsi="Century Gothic" w:cs="Century Gothic"/>
        </w:rPr>
        <w:t>. Sign-starts at 6:30pm and the program will be held from 7:00pm - 8:30pm. We will meet the King County members of the Washington State Legislature. More details to follow.</w:t>
      </w:r>
    </w:p>
    <w:p w:rsidR="006C2E9B" w:rsidRDefault="006C2E9B" w:rsidP="006C2E9B">
      <w:pPr>
        <w:rPr>
          <w:rFonts w:ascii="Century Gothic" w:hAnsi="Century Gothic" w:cs="Century Gothic"/>
        </w:rPr>
      </w:pPr>
    </w:p>
    <w:p w:rsidR="006C2E9B" w:rsidRDefault="006C2E9B" w:rsidP="006C2E9B">
      <w:pPr>
        <w:rPr>
          <w:rFonts w:ascii="Century Gothic" w:hAnsi="Century Gothic" w:cs="Century Gothic"/>
        </w:rPr>
      </w:pPr>
    </w:p>
    <w:p w:rsidR="006C2E9B" w:rsidRPr="00D80B53" w:rsidRDefault="006C2E9B" w:rsidP="006C2E9B">
      <w:pPr>
        <w:outlineLvl w:val="0"/>
        <w:rPr>
          <w:rFonts w:ascii="Century Gothic" w:hAnsi="Century Gothic" w:cs="Century Gothic"/>
          <w:b/>
          <w:bCs/>
          <w:sz w:val="28"/>
          <w:szCs w:val="28"/>
          <w:u w:val="single"/>
        </w:rPr>
      </w:pPr>
      <w:r>
        <w:rPr>
          <w:rFonts w:ascii="Century Gothic" w:hAnsi="Century Gothic" w:cs="Century Gothic"/>
          <w:b/>
          <w:bCs/>
          <w:sz w:val="28"/>
          <w:szCs w:val="28"/>
          <w:u w:val="single"/>
        </w:rPr>
        <w:t>Service Learning Project</w:t>
      </w:r>
      <w:r w:rsidRPr="00D80B53">
        <w:rPr>
          <w:rFonts w:ascii="Century Gothic" w:hAnsi="Century Gothic" w:cs="Century Gothic"/>
          <w:b/>
          <w:bCs/>
          <w:sz w:val="28"/>
          <w:szCs w:val="28"/>
          <w:u w:val="single"/>
        </w:rPr>
        <w:t>:</w:t>
      </w:r>
    </w:p>
    <w:p w:rsidR="006C2E9B" w:rsidRPr="000D5F21" w:rsidRDefault="006C2E9B" w:rsidP="006C2E9B">
      <w:pPr>
        <w:rPr>
          <w:rFonts w:ascii="Century Gothic" w:hAnsi="Century Gothic" w:cs="Century Gothic"/>
        </w:rPr>
      </w:pPr>
      <w:r>
        <w:rPr>
          <w:rFonts w:ascii="Century Gothic" w:hAnsi="Century Gothic" w:cs="Century Gothic"/>
        </w:rPr>
        <w:t>The</w:t>
      </w:r>
      <w:r w:rsidRPr="000D5F21">
        <w:rPr>
          <w:rFonts w:ascii="Century Gothic" w:hAnsi="Century Gothic" w:cs="Century Gothic"/>
        </w:rPr>
        <w:t xml:space="preserve"> </w:t>
      </w:r>
      <w:r>
        <w:rPr>
          <w:rFonts w:ascii="Century Gothic" w:hAnsi="Century Gothic" w:cs="Century Gothic"/>
        </w:rPr>
        <w:t>class will decide what activity we will do as a service learning project and we will complete the activity together outside of class time. The activity will be an act of citizenship and contribute to a sustainable future</w:t>
      </w:r>
      <w:r w:rsidR="00C54D67">
        <w:rPr>
          <w:rFonts w:ascii="Century Gothic" w:hAnsi="Century Gothic" w:cs="Century Gothic"/>
        </w:rPr>
        <w:t>.</w:t>
      </w:r>
    </w:p>
    <w:p w:rsidR="006C2E9B" w:rsidRPr="006C2E9B" w:rsidRDefault="006C2E9B" w:rsidP="006C2E9B">
      <w:pPr>
        <w:rPr>
          <w:rFonts w:ascii="Century Gothic" w:hAnsi="Century Gothic" w:cs="Century Gothic"/>
        </w:rPr>
        <w:sectPr w:rsidR="006C2E9B" w:rsidRPr="006C2E9B" w:rsidSect="00BD4578">
          <w:footerReference w:type="default" r:id="rId5"/>
          <w:pgSz w:w="12240" w:h="15840"/>
          <w:pgMar w:top="1008" w:right="1440" w:bottom="1008" w:left="1440" w:header="720" w:footer="720" w:gutter="0"/>
          <w:cols w:space="720"/>
          <w:docGrid w:linePitch="360"/>
        </w:sectPr>
      </w:pPr>
    </w:p>
    <w:p w:rsidR="006C2E9B" w:rsidRPr="00312D24" w:rsidRDefault="006C2E9B" w:rsidP="006C2E9B">
      <w:pPr>
        <w:jc w:val="center"/>
        <w:outlineLvl w:val="0"/>
        <w:rPr>
          <w:rFonts w:ascii="Century Gothic" w:hAnsi="Century Gothic" w:cs="Century Gothic"/>
          <w:b/>
          <w:bCs/>
          <w:sz w:val="28"/>
          <w:szCs w:val="28"/>
        </w:rPr>
      </w:pPr>
      <w:r>
        <w:rPr>
          <w:rFonts w:ascii="Century Gothic" w:hAnsi="Century Gothic" w:cs="Century Gothic"/>
          <w:b/>
          <w:bCs/>
          <w:sz w:val="28"/>
          <w:szCs w:val="28"/>
        </w:rPr>
        <w:lastRenderedPageBreak/>
        <w:t>OLS</w:t>
      </w:r>
    </w:p>
    <w:p w:rsidR="006C2E9B" w:rsidRDefault="006C2E9B" w:rsidP="006C2E9B">
      <w:pPr>
        <w:ind w:left="-180"/>
        <w:jc w:val="center"/>
        <w:outlineLvl w:val="0"/>
        <w:rPr>
          <w:rFonts w:ascii="Century Gothic" w:hAnsi="Century Gothic" w:cs="Century Gothic"/>
          <w:b/>
          <w:bCs/>
          <w:sz w:val="28"/>
          <w:szCs w:val="28"/>
        </w:rPr>
      </w:pPr>
      <w:r w:rsidRPr="00312D24">
        <w:rPr>
          <w:rFonts w:ascii="Century Gothic" w:hAnsi="Century Gothic" w:cs="Century Gothic"/>
          <w:b/>
          <w:bCs/>
          <w:sz w:val="28"/>
          <w:szCs w:val="28"/>
        </w:rPr>
        <w:t>Performance Indicators</w:t>
      </w:r>
    </w:p>
    <w:p w:rsidR="006C2E9B" w:rsidRPr="00312D24" w:rsidRDefault="006C2E9B" w:rsidP="006C2E9B">
      <w:pPr>
        <w:ind w:left="-180"/>
        <w:jc w:val="center"/>
        <w:outlineLvl w:val="0"/>
        <w:rPr>
          <w:rFonts w:ascii="Century Gothic" w:hAnsi="Century Gothic" w:cs="Century Gothic"/>
          <w:b/>
          <w:bCs/>
          <w:sz w:val="28"/>
          <w:szCs w:val="28"/>
        </w:rPr>
      </w:pPr>
    </w:p>
    <w:p w:rsidR="006C2E9B" w:rsidRPr="004816F8" w:rsidRDefault="006C2E9B" w:rsidP="006C2E9B">
      <w:pPr>
        <w:spacing w:line="360" w:lineRule="auto"/>
        <w:jc w:val="center"/>
        <w:outlineLvl w:val="0"/>
        <w:rPr>
          <w:rFonts w:ascii="Century Gothic" w:hAnsi="Century Gothic" w:cs="Century Gothic"/>
          <w:b/>
          <w:bCs/>
          <w:sz w:val="28"/>
          <w:szCs w:val="28"/>
          <w:u w:val="single"/>
        </w:rPr>
      </w:pPr>
      <w:r w:rsidRPr="004816F8">
        <w:rPr>
          <w:rFonts w:ascii="Century Gothic" w:hAnsi="Century Gothic" w:cs="Century Gothic"/>
          <w:b/>
          <w:bCs/>
          <w:sz w:val="28"/>
          <w:szCs w:val="28"/>
          <w:u w:val="single"/>
        </w:rPr>
        <w:t>Problem Solving</w:t>
      </w:r>
    </w:p>
    <w:p w:rsidR="006C2E9B" w:rsidRPr="00B648F1" w:rsidRDefault="006C2E9B" w:rsidP="006C2E9B">
      <w:pPr>
        <w:pStyle w:val="ListParagraph"/>
        <w:numPr>
          <w:ilvl w:val="3"/>
          <w:numId w:val="7"/>
        </w:numPr>
        <w:spacing w:after="40" w:line="240" w:lineRule="auto"/>
        <w:contextualSpacing w:val="0"/>
        <w:rPr>
          <w:rFonts w:ascii="Century Gothic" w:hAnsi="Century Gothic" w:cs="Century Gothic"/>
          <w:b/>
          <w:bCs/>
        </w:rPr>
      </w:pPr>
      <w:r w:rsidRPr="00B648F1">
        <w:rPr>
          <w:rFonts w:ascii="Century Gothic" w:hAnsi="Century Gothic" w:cs="Century Gothic"/>
          <w:b/>
          <w:bCs/>
        </w:rPr>
        <w:t>Punctual and being present</w:t>
      </w:r>
    </w:p>
    <w:p w:rsidR="006C2E9B" w:rsidRPr="00B648F1" w:rsidRDefault="006C2E9B" w:rsidP="006C2E9B">
      <w:pPr>
        <w:pStyle w:val="ListParagraph"/>
        <w:numPr>
          <w:ilvl w:val="3"/>
          <w:numId w:val="7"/>
        </w:numPr>
        <w:spacing w:after="40" w:line="240" w:lineRule="auto"/>
        <w:contextualSpacing w:val="0"/>
        <w:rPr>
          <w:rFonts w:ascii="Century Gothic" w:hAnsi="Century Gothic" w:cs="Century Gothic"/>
          <w:b/>
          <w:bCs/>
        </w:rPr>
      </w:pPr>
      <w:r w:rsidRPr="00B648F1">
        <w:rPr>
          <w:rFonts w:ascii="Century Gothic" w:hAnsi="Century Gothic" w:cs="Century Gothic"/>
          <w:b/>
          <w:bCs/>
        </w:rPr>
        <w:t>Independent work</w:t>
      </w:r>
    </w:p>
    <w:p w:rsidR="006C2E9B" w:rsidRPr="00B648F1" w:rsidRDefault="006C2E9B" w:rsidP="006C2E9B">
      <w:pPr>
        <w:pStyle w:val="ListParagraph"/>
        <w:numPr>
          <w:ilvl w:val="3"/>
          <w:numId w:val="7"/>
        </w:numPr>
        <w:spacing w:after="40" w:line="240" w:lineRule="auto"/>
        <w:contextualSpacing w:val="0"/>
        <w:rPr>
          <w:rFonts w:ascii="Century Gothic" w:hAnsi="Century Gothic" w:cs="Century Gothic"/>
          <w:b/>
          <w:bCs/>
        </w:rPr>
      </w:pPr>
      <w:r w:rsidRPr="00B648F1">
        <w:rPr>
          <w:rFonts w:ascii="Century Gothic" w:hAnsi="Century Gothic" w:cs="Century Gothic"/>
          <w:b/>
          <w:bCs/>
        </w:rPr>
        <w:t>Flexibility</w:t>
      </w:r>
    </w:p>
    <w:p w:rsidR="006C2E9B" w:rsidRPr="00B648F1" w:rsidRDefault="006C2E9B" w:rsidP="006C2E9B">
      <w:pPr>
        <w:pStyle w:val="ListParagraph"/>
        <w:numPr>
          <w:ilvl w:val="3"/>
          <w:numId w:val="7"/>
        </w:numPr>
        <w:tabs>
          <w:tab w:val="left" w:pos="10350"/>
        </w:tabs>
        <w:spacing w:after="40" w:line="240" w:lineRule="auto"/>
        <w:contextualSpacing w:val="0"/>
        <w:rPr>
          <w:rFonts w:ascii="Century Gothic" w:hAnsi="Century Gothic" w:cs="Century Gothic"/>
          <w:b/>
          <w:bCs/>
        </w:rPr>
      </w:pPr>
      <w:r w:rsidRPr="00B648F1">
        <w:rPr>
          <w:rFonts w:ascii="Century Gothic" w:hAnsi="Century Gothic" w:cs="Century Gothic"/>
          <w:b/>
          <w:bCs/>
        </w:rPr>
        <w:t>Prioritizing and time management</w:t>
      </w:r>
    </w:p>
    <w:p w:rsidR="006C2E9B" w:rsidRPr="00B648F1" w:rsidRDefault="006C2E9B" w:rsidP="006C2E9B">
      <w:pPr>
        <w:pStyle w:val="ListParagraph"/>
        <w:numPr>
          <w:ilvl w:val="3"/>
          <w:numId w:val="7"/>
        </w:numPr>
        <w:spacing w:after="40" w:line="240" w:lineRule="auto"/>
        <w:contextualSpacing w:val="0"/>
        <w:rPr>
          <w:rFonts w:ascii="Century Gothic" w:hAnsi="Century Gothic" w:cs="Century Gothic"/>
          <w:b/>
          <w:bCs/>
        </w:rPr>
      </w:pPr>
      <w:r w:rsidRPr="00B648F1">
        <w:rPr>
          <w:rFonts w:ascii="Century Gothic" w:hAnsi="Century Gothic" w:cs="Century Gothic"/>
          <w:b/>
          <w:bCs/>
        </w:rPr>
        <w:t>Accountability and reliability</w:t>
      </w:r>
    </w:p>
    <w:p w:rsidR="006C2E9B" w:rsidRPr="00BF4B59" w:rsidRDefault="006C2E9B" w:rsidP="006C2E9B">
      <w:pPr>
        <w:spacing w:line="360" w:lineRule="auto"/>
        <w:ind w:left="360"/>
        <w:jc w:val="center"/>
        <w:rPr>
          <w:rFonts w:ascii="Century Gothic" w:hAnsi="Century Gothic" w:cs="Century Gothic"/>
          <w:b/>
          <w:bCs/>
          <w:sz w:val="28"/>
          <w:szCs w:val="28"/>
        </w:rPr>
      </w:pPr>
    </w:p>
    <w:p w:rsidR="006C2E9B" w:rsidRPr="00BF4B59" w:rsidRDefault="006C2E9B" w:rsidP="006C2E9B">
      <w:pPr>
        <w:spacing w:line="360" w:lineRule="auto"/>
        <w:jc w:val="center"/>
        <w:outlineLvl w:val="0"/>
        <w:rPr>
          <w:rFonts w:ascii="Century Gothic" w:hAnsi="Century Gothic" w:cs="Century Gothic"/>
          <w:b/>
          <w:bCs/>
          <w:sz w:val="28"/>
          <w:szCs w:val="28"/>
          <w:u w:val="single"/>
        </w:rPr>
      </w:pPr>
      <w:r>
        <w:rPr>
          <w:rFonts w:ascii="Century Gothic" w:hAnsi="Century Gothic" w:cs="Century Gothic"/>
          <w:b/>
          <w:bCs/>
          <w:sz w:val="28"/>
          <w:szCs w:val="28"/>
          <w:u w:val="single"/>
        </w:rPr>
        <w:t>Critical Thinking</w:t>
      </w:r>
    </w:p>
    <w:p w:rsidR="006C2E9B" w:rsidRPr="00B648F1" w:rsidRDefault="006C2E9B" w:rsidP="006C2E9B">
      <w:pPr>
        <w:pStyle w:val="ListParagraph"/>
        <w:numPr>
          <w:ilvl w:val="0"/>
          <w:numId w:val="6"/>
        </w:numPr>
        <w:spacing w:after="40" w:line="240" w:lineRule="auto"/>
        <w:contextualSpacing w:val="0"/>
        <w:rPr>
          <w:rFonts w:ascii="Century Gothic" w:hAnsi="Century Gothic" w:cs="Century Gothic"/>
          <w:b/>
          <w:bCs/>
        </w:rPr>
      </w:pPr>
      <w:r w:rsidRPr="00B648F1">
        <w:rPr>
          <w:rFonts w:ascii="Century Gothic" w:hAnsi="Century Gothic" w:cs="Century Gothic"/>
          <w:b/>
          <w:bCs/>
        </w:rPr>
        <w:t>Professionalism</w:t>
      </w:r>
    </w:p>
    <w:p w:rsidR="006C2E9B" w:rsidRPr="00B648F1" w:rsidRDefault="006C2E9B" w:rsidP="006C2E9B">
      <w:pPr>
        <w:pStyle w:val="ListParagraph"/>
        <w:numPr>
          <w:ilvl w:val="0"/>
          <w:numId w:val="6"/>
        </w:numPr>
        <w:spacing w:after="40" w:line="240" w:lineRule="auto"/>
        <w:contextualSpacing w:val="0"/>
        <w:rPr>
          <w:rFonts w:ascii="Century Gothic" w:hAnsi="Century Gothic" w:cs="Century Gothic"/>
          <w:b/>
          <w:bCs/>
        </w:rPr>
      </w:pPr>
      <w:r w:rsidRPr="00B648F1">
        <w:rPr>
          <w:rFonts w:ascii="Century Gothic" w:hAnsi="Century Gothic" w:cs="Century Gothic"/>
          <w:b/>
          <w:bCs/>
        </w:rPr>
        <w:t>Open mindedness</w:t>
      </w:r>
    </w:p>
    <w:p w:rsidR="006C2E9B" w:rsidRPr="00B648F1" w:rsidRDefault="006C2E9B" w:rsidP="006C2E9B">
      <w:pPr>
        <w:pStyle w:val="ListParagraph"/>
        <w:numPr>
          <w:ilvl w:val="0"/>
          <w:numId w:val="6"/>
        </w:numPr>
        <w:spacing w:after="40" w:line="240" w:lineRule="auto"/>
        <w:contextualSpacing w:val="0"/>
        <w:rPr>
          <w:rFonts w:ascii="Century Gothic" w:hAnsi="Century Gothic" w:cs="Century Gothic"/>
          <w:b/>
          <w:bCs/>
        </w:rPr>
      </w:pPr>
      <w:proofErr w:type="spellStart"/>
      <w:r w:rsidRPr="00B648F1">
        <w:rPr>
          <w:rFonts w:ascii="Century Gothic" w:hAnsi="Century Gothic" w:cs="Century Gothic"/>
          <w:b/>
          <w:bCs/>
        </w:rPr>
        <w:t>Self improvement</w:t>
      </w:r>
      <w:proofErr w:type="spellEnd"/>
    </w:p>
    <w:p w:rsidR="006C2E9B" w:rsidRPr="00B648F1" w:rsidRDefault="006C2E9B" w:rsidP="006C2E9B">
      <w:pPr>
        <w:pStyle w:val="ListParagraph"/>
        <w:numPr>
          <w:ilvl w:val="0"/>
          <w:numId w:val="6"/>
        </w:numPr>
        <w:spacing w:after="40" w:line="240" w:lineRule="auto"/>
        <w:contextualSpacing w:val="0"/>
        <w:rPr>
          <w:rFonts w:ascii="Century Gothic" w:hAnsi="Century Gothic" w:cs="Century Gothic"/>
          <w:b/>
          <w:bCs/>
        </w:rPr>
      </w:pPr>
      <w:r w:rsidRPr="00B648F1">
        <w:rPr>
          <w:rFonts w:ascii="Century Gothic" w:hAnsi="Century Gothic" w:cs="Century Gothic"/>
          <w:b/>
          <w:bCs/>
        </w:rPr>
        <w:t>Advocacy</w:t>
      </w:r>
    </w:p>
    <w:p w:rsidR="006C2E9B" w:rsidRPr="00B648F1" w:rsidRDefault="006C2E9B" w:rsidP="006C2E9B">
      <w:pPr>
        <w:pStyle w:val="ListParagraph"/>
        <w:numPr>
          <w:ilvl w:val="0"/>
          <w:numId w:val="6"/>
        </w:numPr>
        <w:spacing w:after="40" w:line="240" w:lineRule="auto"/>
        <w:contextualSpacing w:val="0"/>
        <w:rPr>
          <w:rFonts w:ascii="Century Gothic" w:hAnsi="Century Gothic" w:cs="Century Gothic"/>
          <w:b/>
          <w:bCs/>
        </w:rPr>
      </w:pPr>
      <w:r w:rsidRPr="00B648F1">
        <w:rPr>
          <w:rFonts w:ascii="Century Gothic" w:hAnsi="Century Gothic" w:cs="Century Gothic"/>
          <w:b/>
          <w:bCs/>
        </w:rPr>
        <w:t>Self-directed learner</w:t>
      </w:r>
    </w:p>
    <w:p w:rsidR="006C2E9B" w:rsidRDefault="006C2E9B" w:rsidP="006C2E9B">
      <w:pPr>
        <w:jc w:val="center"/>
        <w:rPr>
          <w:rFonts w:ascii="Century Gothic" w:hAnsi="Century Gothic" w:cs="Century Gothic"/>
          <w:b/>
          <w:bCs/>
          <w:sz w:val="28"/>
          <w:szCs w:val="28"/>
        </w:rPr>
      </w:pPr>
    </w:p>
    <w:p w:rsidR="006C2E9B" w:rsidRPr="00BF4B59" w:rsidRDefault="006C2E9B" w:rsidP="006C2E9B">
      <w:pPr>
        <w:spacing w:line="360" w:lineRule="auto"/>
        <w:ind w:firstLine="720"/>
        <w:jc w:val="center"/>
        <w:outlineLvl w:val="0"/>
        <w:rPr>
          <w:rFonts w:ascii="Century Gothic" w:hAnsi="Century Gothic" w:cs="Century Gothic"/>
          <w:b/>
          <w:bCs/>
          <w:sz w:val="28"/>
          <w:szCs w:val="28"/>
          <w:u w:val="single"/>
        </w:rPr>
      </w:pPr>
      <w:r>
        <w:rPr>
          <w:rFonts w:ascii="Century Gothic" w:hAnsi="Century Gothic" w:cs="Century Gothic"/>
          <w:b/>
          <w:bCs/>
          <w:sz w:val="28"/>
          <w:szCs w:val="28"/>
          <w:u w:val="single"/>
        </w:rPr>
        <w:t>Social Thinking</w:t>
      </w:r>
    </w:p>
    <w:p w:rsidR="006C2E9B" w:rsidRPr="004816F8" w:rsidRDefault="006C2E9B" w:rsidP="006C2E9B">
      <w:pPr>
        <w:numPr>
          <w:ilvl w:val="0"/>
          <w:numId w:val="8"/>
        </w:numPr>
        <w:spacing w:after="40" w:line="240" w:lineRule="auto"/>
        <w:rPr>
          <w:rFonts w:ascii="Century Gothic" w:hAnsi="Century Gothic" w:cs="Century Gothic"/>
          <w:b/>
          <w:bCs/>
        </w:rPr>
      </w:pPr>
      <w:r>
        <w:rPr>
          <w:rFonts w:ascii="Century Gothic" w:hAnsi="Century Gothic" w:cs="Century Gothic"/>
          <w:b/>
          <w:bCs/>
        </w:rPr>
        <w:t>Physical presence</w:t>
      </w:r>
    </w:p>
    <w:p w:rsidR="006C2E9B" w:rsidRPr="004816F8" w:rsidRDefault="006C2E9B" w:rsidP="006C2E9B">
      <w:pPr>
        <w:numPr>
          <w:ilvl w:val="0"/>
          <w:numId w:val="8"/>
        </w:numPr>
        <w:spacing w:after="40" w:line="240" w:lineRule="auto"/>
        <w:rPr>
          <w:rFonts w:ascii="Century Gothic" w:hAnsi="Century Gothic" w:cs="Century Gothic"/>
          <w:b/>
          <w:bCs/>
        </w:rPr>
      </w:pPr>
      <w:r>
        <w:rPr>
          <w:rFonts w:ascii="Century Gothic" w:hAnsi="Century Gothic" w:cs="Century Gothic"/>
          <w:b/>
          <w:bCs/>
        </w:rPr>
        <w:t>Communication</w:t>
      </w:r>
    </w:p>
    <w:p w:rsidR="006C2E9B" w:rsidRPr="004816F8" w:rsidRDefault="006C2E9B" w:rsidP="006C2E9B">
      <w:pPr>
        <w:numPr>
          <w:ilvl w:val="0"/>
          <w:numId w:val="8"/>
        </w:numPr>
        <w:spacing w:after="40" w:line="240" w:lineRule="auto"/>
        <w:rPr>
          <w:rFonts w:ascii="Century Gothic" w:hAnsi="Century Gothic" w:cs="Century Gothic"/>
          <w:b/>
          <w:bCs/>
        </w:rPr>
      </w:pPr>
      <w:r>
        <w:rPr>
          <w:rFonts w:ascii="Century Gothic" w:hAnsi="Century Gothic" w:cs="Century Gothic"/>
          <w:b/>
          <w:bCs/>
        </w:rPr>
        <w:t>Roles</w:t>
      </w:r>
    </w:p>
    <w:p w:rsidR="006C2E9B" w:rsidRPr="004816F8" w:rsidRDefault="006C2E9B" w:rsidP="006C2E9B">
      <w:pPr>
        <w:numPr>
          <w:ilvl w:val="0"/>
          <w:numId w:val="8"/>
        </w:numPr>
        <w:spacing w:after="40" w:line="240" w:lineRule="auto"/>
        <w:rPr>
          <w:rFonts w:ascii="Century Gothic" w:hAnsi="Century Gothic" w:cs="Century Gothic"/>
          <w:b/>
          <w:bCs/>
        </w:rPr>
      </w:pPr>
      <w:r>
        <w:rPr>
          <w:rFonts w:ascii="Century Gothic" w:hAnsi="Century Gothic" w:cs="Century Gothic"/>
          <w:b/>
          <w:bCs/>
        </w:rPr>
        <w:t>Participation</w:t>
      </w:r>
    </w:p>
    <w:p w:rsidR="006C2E9B" w:rsidRPr="00846994" w:rsidRDefault="006C2E9B" w:rsidP="006C2E9B">
      <w:pPr>
        <w:numPr>
          <w:ilvl w:val="0"/>
          <w:numId w:val="8"/>
        </w:numPr>
        <w:spacing w:after="40" w:line="240" w:lineRule="auto"/>
        <w:rPr>
          <w:rFonts w:ascii="Century Gothic" w:hAnsi="Century Gothic" w:cs="Century Gothic"/>
          <w:b/>
          <w:bCs/>
        </w:rPr>
      </w:pPr>
      <w:r>
        <w:rPr>
          <w:rFonts w:ascii="Century Gothic" w:hAnsi="Century Gothic" w:cs="Century Gothic"/>
          <w:b/>
          <w:bCs/>
        </w:rPr>
        <w:t>Collaboration</w:t>
      </w:r>
    </w:p>
    <w:p w:rsidR="006C2E9B" w:rsidRPr="00846994" w:rsidRDefault="006C2E9B" w:rsidP="006C2E9B">
      <w:pPr>
        <w:spacing w:line="360" w:lineRule="auto"/>
        <w:outlineLvl w:val="0"/>
        <w:rPr>
          <w:rFonts w:ascii="Century Gothic" w:hAnsi="Century Gothic" w:cs="Century Gothic"/>
          <w:b/>
          <w:bCs/>
        </w:rPr>
      </w:pPr>
    </w:p>
    <w:p w:rsidR="006C2E9B" w:rsidRDefault="006C2E9B" w:rsidP="006C2E9B">
      <w:pPr>
        <w:spacing w:line="360" w:lineRule="auto"/>
        <w:ind w:left="360"/>
        <w:rPr>
          <w:rFonts w:ascii="Century Gothic" w:hAnsi="Century Gothic" w:cs="Century Gothic"/>
          <w:b/>
          <w:bCs/>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1144905</wp:posOffset>
                </wp:positionH>
                <wp:positionV relativeFrom="paragraph">
                  <wp:posOffset>158115</wp:posOffset>
                </wp:positionV>
                <wp:extent cx="3636645" cy="2047875"/>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E9B" w:rsidRPr="00563012" w:rsidRDefault="006C2E9B" w:rsidP="006C2E9B">
                            <w:r>
                              <w:rPr>
                                <w:noProof/>
                              </w:rPr>
                              <w:drawing>
                                <wp:inline distT="0" distB="0" distL="0" distR="0">
                                  <wp:extent cx="3438525" cy="188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0.15pt;margin-top:12.45pt;width:286.3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qtg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" filled="f" stroked="f">
                <v:textbox>
                  <w:txbxContent>
                    <w:p w:rsidR="006C2E9B" w:rsidRPr="00563012" w:rsidRDefault="006C2E9B" w:rsidP="006C2E9B">
                      <w:r>
                        <w:rPr>
                          <w:noProof/>
                        </w:rPr>
                        <w:drawing>
                          <wp:inline distT="0" distB="0" distL="0" distR="0">
                            <wp:extent cx="3438525" cy="188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1885950"/>
                                    </a:xfrm>
                                    <a:prstGeom prst="rect">
                                      <a:avLst/>
                                    </a:prstGeom>
                                    <a:noFill/>
                                    <a:ln>
                                      <a:noFill/>
                                    </a:ln>
                                  </pic:spPr>
                                </pic:pic>
                              </a:graphicData>
                            </a:graphic>
                          </wp:inline>
                        </w:drawing>
                      </w:r>
                    </w:p>
                  </w:txbxContent>
                </v:textbox>
              </v:shape>
            </w:pict>
          </mc:Fallback>
        </mc:AlternateContent>
      </w:r>
    </w:p>
    <w:p w:rsidR="006C2E9B" w:rsidRPr="00601152" w:rsidRDefault="006C2E9B" w:rsidP="006C2E9B">
      <w:pPr>
        <w:rPr>
          <w:rFonts w:ascii="Century Gothic" w:hAnsi="Century Gothic" w:cs="Century Gothic"/>
          <w:sz w:val="28"/>
          <w:szCs w:val="28"/>
        </w:rPr>
      </w:pPr>
    </w:p>
    <w:p w:rsidR="006C2E9B" w:rsidRPr="00601152" w:rsidRDefault="006C2E9B" w:rsidP="006C2E9B">
      <w:pPr>
        <w:rPr>
          <w:rFonts w:ascii="Century Gothic" w:hAnsi="Century Gothic" w:cs="Century Gothic"/>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2054860</wp:posOffset>
                </wp:positionV>
                <wp:extent cx="6905625" cy="581025"/>
                <wp:effectExtent l="9525" t="1270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81025"/>
                        </a:xfrm>
                        <a:prstGeom prst="rect">
                          <a:avLst/>
                        </a:prstGeom>
                        <a:solidFill>
                          <a:srgbClr val="FFFFFF"/>
                        </a:solidFill>
                        <a:ln w="9525">
                          <a:solidFill>
                            <a:srgbClr val="000000"/>
                          </a:solidFill>
                          <a:miter lim="800000"/>
                          <a:headEnd/>
                          <a:tailEnd/>
                        </a:ln>
                      </wps:spPr>
                      <wps:txbx>
                        <w:txbxContent>
                          <w:p w:rsidR="006C2E9B" w:rsidRDefault="006C2E9B" w:rsidP="006C2E9B">
                            <w:pPr>
                              <w:jc w:val="center"/>
                              <w:rPr>
                                <w:rFonts w:ascii="Century Gothic" w:hAnsi="Century Gothic" w:cs="Century Gothic"/>
                                <w:b/>
                                <w:bCs/>
                                <w:sz w:val="28"/>
                                <w:szCs w:val="28"/>
                              </w:rPr>
                            </w:pPr>
                            <w:r w:rsidRPr="000C36BE">
                              <w:rPr>
                                <w:rFonts w:ascii="Century Gothic" w:hAnsi="Century Gothic" w:cs="Century Gothic"/>
                                <w:b/>
                                <w:bCs/>
                                <w:sz w:val="28"/>
                                <w:szCs w:val="28"/>
                              </w:rPr>
                              <w:t>Please refer to OLS grading rubric for descriptions and further detail.</w:t>
                            </w:r>
                          </w:p>
                          <w:p w:rsidR="006C2E9B" w:rsidRPr="00126035" w:rsidRDefault="006C2E9B" w:rsidP="006C2E9B">
                            <w:pPr>
                              <w:jc w:val="center"/>
                              <w:rPr>
                                <w:sz w:val="28"/>
                                <w:szCs w:val="28"/>
                              </w:rPr>
                            </w:pPr>
                            <w:r w:rsidRPr="00126035">
                              <w:rPr>
                                <w:rFonts w:ascii="Century Gothic" w:hAnsi="Century Gothic" w:cs="Century Gothic"/>
                                <w:b/>
                                <w:bCs/>
                                <w:sz w:val="28"/>
                                <w:szCs w:val="28"/>
                              </w:rPr>
                              <w:t xml:space="preserve"> You must pass 10/15 performance indicators to receive credit for the course.</w:t>
                            </w:r>
                          </w:p>
                          <w:p w:rsidR="006C2E9B" w:rsidRDefault="006C2E9B" w:rsidP="006C2E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75pt;margin-top:161.8pt;width:54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">
                <v:textbox>
                  <w:txbxContent>
                    <w:p w:rsidR="006C2E9B" w:rsidRDefault="006C2E9B" w:rsidP="006C2E9B">
                      <w:pPr>
                        <w:jc w:val="center"/>
                        <w:rPr>
                          <w:rFonts w:ascii="Century Gothic" w:hAnsi="Century Gothic" w:cs="Century Gothic"/>
                          <w:b/>
                          <w:bCs/>
                          <w:sz w:val="28"/>
                          <w:szCs w:val="28"/>
                        </w:rPr>
                      </w:pPr>
                      <w:r w:rsidRPr="000C36BE">
                        <w:rPr>
                          <w:rFonts w:ascii="Century Gothic" w:hAnsi="Century Gothic" w:cs="Century Gothic"/>
                          <w:b/>
                          <w:bCs/>
                          <w:sz w:val="28"/>
                          <w:szCs w:val="28"/>
                        </w:rPr>
                        <w:t>Please refer to OLS grading rubric for descriptions and further detail.</w:t>
                      </w:r>
                    </w:p>
                    <w:p w:rsidR="006C2E9B" w:rsidRPr="00126035" w:rsidRDefault="006C2E9B" w:rsidP="006C2E9B">
                      <w:pPr>
                        <w:jc w:val="center"/>
                        <w:rPr>
                          <w:sz w:val="28"/>
                          <w:szCs w:val="28"/>
                        </w:rPr>
                      </w:pPr>
                      <w:r w:rsidRPr="00126035">
                        <w:rPr>
                          <w:rFonts w:ascii="Century Gothic" w:hAnsi="Century Gothic" w:cs="Century Gothic"/>
                          <w:b/>
                          <w:bCs/>
                          <w:sz w:val="28"/>
                          <w:szCs w:val="28"/>
                        </w:rPr>
                        <w:t xml:space="preserve"> You must pass 10/15 performance indicators to receive credit for the course.</w:t>
                      </w:r>
                    </w:p>
                    <w:p w:rsidR="006C2E9B" w:rsidRDefault="006C2E9B" w:rsidP="006C2E9B"/>
                  </w:txbxContent>
                </v:textbox>
              </v:shape>
            </w:pict>
          </mc:Fallback>
        </mc:AlternateContent>
      </w:r>
      <w:r w:rsidRPr="00601152">
        <w:rPr>
          <w:rFonts w:ascii="Century Gothic" w:hAnsi="Century Gothic" w:cs="Century Gothic"/>
          <w:sz w:val="28"/>
          <w:szCs w:val="28"/>
          <w:u w:val="single"/>
        </w:rPr>
        <w:br w:type="page"/>
      </w:r>
    </w:p>
    <w:p w:rsidR="006C2E9B" w:rsidRDefault="006C2E9B" w:rsidP="006C2E9B">
      <w:pPr>
        <w:rPr>
          <w:rFonts w:ascii="Century Gothic" w:hAnsi="Century Gothic" w:cs="Century Gothic"/>
          <w:b/>
          <w:bCs/>
        </w:rPr>
      </w:pPr>
    </w:p>
    <w:p w:rsidR="006C2E9B" w:rsidRDefault="006C2E9B" w:rsidP="006C2E9B">
      <w:pPr>
        <w:spacing w:line="360" w:lineRule="auto"/>
        <w:rPr>
          <w:rFonts w:ascii="Century Gothic" w:hAnsi="Century Gothic" w:cs="Century Gothic"/>
          <w:b/>
          <w:bCs/>
          <w:u w:val="single"/>
        </w:rPr>
      </w:pPr>
    </w:p>
    <w:p w:rsidR="006C2E9B" w:rsidRDefault="006C2E9B" w:rsidP="006C2E9B">
      <w:pPr>
        <w:ind w:left="3600" w:firstLine="720"/>
        <w:outlineLvl w:val="0"/>
        <w:rPr>
          <w:rFonts w:ascii="Century Gothic" w:hAnsi="Century Gothic" w:cs="Century Gothic"/>
          <w:b/>
          <w:bCs/>
          <w:sz w:val="28"/>
          <w:szCs w:val="28"/>
        </w:rPr>
      </w:pPr>
      <w:r>
        <w:rPr>
          <w:rFonts w:ascii="Century Gothic" w:hAnsi="Century Gothic" w:cs="Century Gothic"/>
          <w:b/>
          <w:bCs/>
          <w:sz w:val="28"/>
          <w:szCs w:val="28"/>
        </w:rPr>
        <w:t xml:space="preserve"> OLS</w:t>
      </w:r>
    </w:p>
    <w:p w:rsidR="006C2E9B" w:rsidRPr="00312D24" w:rsidRDefault="006C2E9B" w:rsidP="006C2E9B">
      <w:pPr>
        <w:jc w:val="center"/>
        <w:outlineLvl w:val="0"/>
        <w:rPr>
          <w:rFonts w:ascii="Century Gothic" w:hAnsi="Century Gothic" w:cs="Century Gothic"/>
          <w:b/>
          <w:bCs/>
          <w:sz w:val="28"/>
          <w:szCs w:val="28"/>
        </w:rPr>
      </w:pPr>
      <w:r>
        <w:rPr>
          <w:rFonts w:ascii="Century Gothic" w:hAnsi="Century Gothic" w:cs="Century Gothic"/>
          <w:b/>
          <w:bCs/>
          <w:sz w:val="28"/>
          <w:szCs w:val="28"/>
        </w:rPr>
        <w:t>Citizenship Section A</w:t>
      </w:r>
    </w:p>
    <w:p w:rsidR="006C2E9B" w:rsidRDefault="006C2E9B" w:rsidP="006C2E9B">
      <w:pPr>
        <w:ind w:left="-180"/>
        <w:jc w:val="center"/>
        <w:outlineLvl w:val="0"/>
        <w:rPr>
          <w:rFonts w:ascii="Century Gothic" w:hAnsi="Century Gothic" w:cs="Century Gothic"/>
          <w:b/>
          <w:bCs/>
          <w:sz w:val="28"/>
          <w:szCs w:val="28"/>
        </w:rPr>
      </w:pPr>
      <w:r>
        <w:rPr>
          <w:rFonts w:ascii="Century Gothic" w:hAnsi="Century Gothic" w:cs="Century Gothic"/>
          <w:b/>
          <w:bCs/>
          <w:sz w:val="28"/>
          <w:szCs w:val="28"/>
        </w:rPr>
        <w:t xml:space="preserve">  Learning Outcomes</w:t>
      </w:r>
    </w:p>
    <w:p w:rsidR="006C2E9B" w:rsidRDefault="006C2E9B" w:rsidP="006C2E9B">
      <w:pPr>
        <w:ind w:left="-180"/>
        <w:jc w:val="center"/>
        <w:outlineLvl w:val="0"/>
        <w:rPr>
          <w:rFonts w:ascii="Century Gothic" w:hAnsi="Century Gothic" w:cs="Century Gothic"/>
          <w:b/>
          <w:bCs/>
          <w:sz w:val="28"/>
          <w:szCs w:val="28"/>
        </w:rPr>
      </w:pPr>
    </w:p>
    <w:p w:rsidR="006C2E9B" w:rsidRDefault="006C2E9B" w:rsidP="006C2E9B">
      <w:pPr>
        <w:ind w:left="-180"/>
        <w:outlineLvl w:val="0"/>
        <w:rPr>
          <w:rFonts w:ascii="Century Gothic" w:hAnsi="Century Gothic" w:cs="Century Gothic"/>
          <w:b/>
          <w:bCs/>
          <w:sz w:val="28"/>
          <w:szCs w:val="28"/>
        </w:rPr>
      </w:pP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Describe how foundational U.S. documents guide our government and citizenship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Discuss current cultural and environmental issues that affect the point of view of a citizen</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Explain the general process of how laws are made and enforced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Discuss how the voting process contributes to the greater community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Explain the evolution of the Rights of U.S. Citizens (e.g. religion, race and color of skin, gender, and disabilities)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Create and present a team project that connects freedom for all and freedom in one’s personal life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 xml:space="preserve">Plan and complete a short field experience giving back to the community as an act of citizenship </w:t>
      </w:r>
    </w:p>
    <w:p w:rsidR="006C2E9B" w:rsidRPr="00902791" w:rsidRDefault="006C2E9B" w:rsidP="006C2E9B">
      <w:pPr>
        <w:numPr>
          <w:ilvl w:val="0"/>
          <w:numId w:val="9"/>
        </w:numPr>
        <w:autoSpaceDE w:val="0"/>
        <w:autoSpaceDN w:val="0"/>
        <w:adjustRightInd w:val="0"/>
        <w:spacing w:after="0" w:line="240" w:lineRule="auto"/>
        <w:rPr>
          <w:rStyle w:val="displaydetailstext"/>
          <w:rFonts w:ascii="Calibri" w:hAnsi="Calibri" w:cs="Calibri"/>
        </w:rPr>
      </w:pPr>
      <w:r>
        <w:rPr>
          <w:rStyle w:val="displaydetailstext"/>
        </w:rPr>
        <w:t>Present opinion on a relevant community issue within the student’s immediate community</w:t>
      </w:r>
    </w:p>
    <w:p w:rsidR="006C2E9B" w:rsidRPr="00BE0A1E" w:rsidRDefault="006C2E9B" w:rsidP="006C2E9B">
      <w:pPr>
        <w:ind w:left="-180"/>
        <w:outlineLvl w:val="0"/>
        <w:rPr>
          <w:rFonts w:ascii="Century Gothic" w:hAnsi="Century Gothic" w:cs="Century Gothic"/>
          <w:b/>
          <w:bCs/>
          <w:sz w:val="28"/>
          <w:szCs w:val="28"/>
          <w:highlight w:val="yellow"/>
        </w:rPr>
      </w:pPr>
    </w:p>
    <w:p w:rsidR="006C2E9B" w:rsidRPr="00755DB6" w:rsidRDefault="006C2E9B" w:rsidP="006C2E9B">
      <w:pPr>
        <w:rPr>
          <w:rFonts w:ascii="Century Gothic" w:hAnsi="Century Gothic" w:cs="Century Gothic"/>
          <w:sz w:val="28"/>
          <w:szCs w:val="28"/>
        </w:rPr>
      </w:pPr>
    </w:p>
    <w:p w:rsidR="006C2E9B" w:rsidRPr="0022171D" w:rsidRDefault="006C2E9B" w:rsidP="006C2E9B">
      <w:pPr>
        <w:rPr>
          <w:rFonts w:ascii="Century Gothic" w:hAnsi="Century Gothic" w:cs="Century Gothic"/>
        </w:rPr>
      </w:pPr>
    </w:p>
    <w:p w:rsidR="006C2E9B" w:rsidRDefault="006C2E9B" w:rsidP="006C2E9B">
      <w:pPr>
        <w:rPr>
          <w:rFonts w:ascii="Century Gothic" w:hAnsi="Century Gothic" w:cs="Century Gothic"/>
        </w:rPr>
      </w:pPr>
      <w:r>
        <w:rPr>
          <w:rFonts w:ascii="Century Gothic" w:hAnsi="Century Gothic" w:cs="Century Gothic"/>
        </w:rPr>
        <w:t xml:space="preserve">                             </w:t>
      </w:r>
      <w:r>
        <w:rPr>
          <w:rFonts w:ascii="Century Gothic" w:hAnsi="Century Gothic" w:cs="Century Gothic"/>
          <w:noProof/>
        </w:rPr>
        <w:drawing>
          <wp:inline distT="0" distB="0" distL="0" distR="0">
            <wp:extent cx="3695700" cy="2390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390775"/>
                    </a:xfrm>
                    <a:prstGeom prst="rect">
                      <a:avLst/>
                    </a:prstGeom>
                    <a:noFill/>
                    <a:ln>
                      <a:noFill/>
                    </a:ln>
                  </pic:spPr>
                </pic:pic>
              </a:graphicData>
            </a:graphic>
          </wp:inline>
        </w:drawing>
      </w:r>
      <w:r>
        <w:rPr>
          <w:rFonts w:ascii="Century Gothic" w:hAnsi="Century Gothic" w:cs="Century Gothic"/>
        </w:rPr>
        <w:t xml:space="preserve">        </w:t>
      </w:r>
    </w:p>
    <w:p w:rsidR="00A36176" w:rsidRPr="00C54D67" w:rsidRDefault="006C2E9B" w:rsidP="00C54D67">
      <w:pPr>
        <w:rPr>
          <w:rFonts w:ascii="Century Gothic" w:hAnsi="Century Gothic" w:cs="Century Gothic"/>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E11D23A" wp14:editId="3CBAEC36">
                <wp:simplePos x="0" y="0"/>
                <wp:positionH relativeFrom="column">
                  <wp:posOffset>-153035</wp:posOffset>
                </wp:positionH>
                <wp:positionV relativeFrom="paragraph">
                  <wp:posOffset>54610</wp:posOffset>
                </wp:positionV>
                <wp:extent cx="6268085" cy="537210"/>
                <wp:effectExtent l="8890" t="571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37210"/>
                        </a:xfrm>
                        <a:prstGeom prst="rect">
                          <a:avLst/>
                        </a:prstGeom>
                        <a:solidFill>
                          <a:srgbClr val="FFFFFF"/>
                        </a:solidFill>
                        <a:ln w="9525">
                          <a:solidFill>
                            <a:srgbClr val="000000"/>
                          </a:solidFill>
                          <a:miter lim="800000"/>
                          <a:headEnd/>
                          <a:tailEnd/>
                        </a:ln>
                      </wps:spPr>
                      <wps:txbx>
                        <w:txbxContent>
                          <w:p w:rsidR="006C2E9B" w:rsidRPr="000C36BE" w:rsidRDefault="006C2E9B" w:rsidP="006C2E9B">
                            <w:pPr>
                              <w:jc w:val="center"/>
                              <w:rPr>
                                <w:rFonts w:ascii="Century Gothic" w:hAnsi="Century Gothic" w:cs="Century Gothic"/>
                                <w:b/>
                                <w:bCs/>
                                <w:sz w:val="16"/>
                                <w:szCs w:val="16"/>
                              </w:rPr>
                            </w:pPr>
                          </w:p>
                          <w:p w:rsidR="006C2E9B" w:rsidRPr="000C36BE" w:rsidRDefault="006C2E9B" w:rsidP="006C2E9B">
                            <w:pPr>
                              <w:jc w:val="center"/>
                              <w:rPr>
                                <w:sz w:val="28"/>
                                <w:szCs w:val="28"/>
                              </w:rPr>
                            </w:pPr>
                            <w:r>
                              <w:rPr>
                                <w:rFonts w:ascii="Century Gothic" w:hAnsi="Century Gothic" w:cs="Century Gothic"/>
                                <w:b/>
                                <w:bCs/>
                                <w:sz w:val="28"/>
                                <w:szCs w:val="28"/>
                              </w:rPr>
                              <w:t>You must pass 70% of the outcomes to receive credit for the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D23A" id="Text Box 3" o:spid="_x0000_s1028" type="#_x0000_t202" style="position:absolute;margin-left:-12.05pt;margin-top:4.3pt;width:493.55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YzLg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">
                <v:textbox>
                  <w:txbxContent>
                    <w:p w:rsidR="006C2E9B" w:rsidRPr="000C36BE" w:rsidRDefault="006C2E9B" w:rsidP="006C2E9B">
                      <w:pPr>
                        <w:jc w:val="center"/>
                        <w:rPr>
                          <w:rFonts w:ascii="Century Gothic" w:hAnsi="Century Gothic" w:cs="Century Gothic"/>
                          <w:b/>
                          <w:bCs/>
                          <w:sz w:val="16"/>
                          <w:szCs w:val="16"/>
                        </w:rPr>
                      </w:pPr>
                    </w:p>
                    <w:p w:rsidR="006C2E9B" w:rsidRPr="000C36BE" w:rsidRDefault="006C2E9B" w:rsidP="006C2E9B">
                      <w:pPr>
                        <w:jc w:val="center"/>
                        <w:rPr>
                          <w:sz w:val="28"/>
                          <w:szCs w:val="28"/>
                        </w:rPr>
                      </w:pPr>
                      <w:r>
                        <w:rPr>
                          <w:rFonts w:ascii="Century Gothic" w:hAnsi="Century Gothic" w:cs="Century Gothic"/>
                          <w:b/>
                          <w:bCs/>
                          <w:sz w:val="28"/>
                          <w:szCs w:val="28"/>
                        </w:rPr>
                        <w:t>You must pass 70% of the outcomes to receive credit for the course.</w:t>
                      </w:r>
                    </w:p>
                  </w:txbxContent>
                </v:textbox>
              </v:shape>
            </w:pict>
          </mc:Fallback>
        </mc:AlternateContent>
      </w:r>
    </w:p>
    <w:p w:rsidR="009255A4" w:rsidRDefault="009255A4" w:rsidP="009255A4">
      <w:pPr>
        <w:ind w:left="720"/>
      </w:pPr>
    </w:p>
    <w:sectPr w:rsidR="0092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34" w:rsidRDefault="00C54D67" w:rsidP="00EB71A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66434" w:rsidRDefault="00C54D6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1591A"/>
    <w:multiLevelType w:val="hybridMultilevel"/>
    <w:tmpl w:val="69EC11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9034F28"/>
    <w:multiLevelType w:val="hybridMultilevel"/>
    <w:tmpl w:val="115079B4"/>
    <w:lvl w:ilvl="0" w:tplc="1DC6850E">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EF81EF4"/>
    <w:multiLevelType w:val="hybridMultilevel"/>
    <w:tmpl w:val="8386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E0C9B"/>
    <w:multiLevelType w:val="hybridMultilevel"/>
    <w:tmpl w:val="6E4E0A08"/>
    <w:lvl w:ilvl="0" w:tplc="0409000D">
      <w:start w:val="1"/>
      <w:numFmt w:val="bullet"/>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4">
    <w:nsid w:val="3E661DD2"/>
    <w:multiLevelType w:val="hybridMultilevel"/>
    <w:tmpl w:val="717CFF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D">
      <w:start w:val="1"/>
      <w:numFmt w:val="bullet"/>
      <w:lvlText w:val=""/>
      <w:lvlJc w:val="left"/>
      <w:pPr>
        <w:tabs>
          <w:tab w:val="num" w:pos="2880"/>
        </w:tabs>
        <w:ind w:left="2880" w:hanging="360"/>
      </w:pPr>
      <w:rPr>
        <w:rFonts w:ascii="Wingdings" w:hAnsi="Wingdings" w:cs="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592A67A9"/>
    <w:multiLevelType w:val="hybridMultilevel"/>
    <w:tmpl w:val="162E33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210A8"/>
    <w:multiLevelType w:val="hybridMultilevel"/>
    <w:tmpl w:val="495220B4"/>
    <w:lvl w:ilvl="0" w:tplc="0409000D">
      <w:start w:val="1"/>
      <w:numFmt w:val="bullet"/>
      <w:lvlText w:val=""/>
      <w:lvlJc w:val="left"/>
      <w:pPr>
        <w:ind w:left="2880" w:hanging="360"/>
      </w:pPr>
      <w:rPr>
        <w:rFonts w:ascii="Wingdings" w:hAnsi="Wingdings" w:cs="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cs="Wingdings" w:hint="default"/>
      </w:rPr>
    </w:lvl>
    <w:lvl w:ilvl="3" w:tplc="04090001">
      <w:start w:val="1"/>
      <w:numFmt w:val="bullet"/>
      <w:lvlText w:val=""/>
      <w:lvlJc w:val="left"/>
      <w:pPr>
        <w:ind w:left="5040" w:hanging="360"/>
      </w:pPr>
      <w:rPr>
        <w:rFonts w:ascii="Symbol" w:hAnsi="Symbol" w:cs="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cs="Wingdings" w:hint="default"/>
      </w:rPr>
    </w:lvl>
    <w:lvl w:ilvl="6" w:tplc="04090001">
      <w:start w:val="1"/>
      <w:numFmt w:val="bullet"/>
      <w:lvlText w:val=""/>
      <w:lvlJc w:val="left"/>
      <w:pPr>
        <w:ind w:left="7200" w:hanging="360"/>
      </w:pPr>
      <w:rPr>
        <w:rFonts w:ascii="Symbol" w:hAnsi="Symbol" w:cs="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cs="Wingdings" w:hint="default"/>
      </w:rPr>
    </w:lvl>
  </w:abstractNum>
  <w:abstractNum w:abstractNumId="7">
    <w:nsid w:val="6DF05198"/>
    <w:multiLevelType w:val="multilevel"/>
    <w:tmpl w:val="043247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77C64194"/>
    <w:multiLevelType w:val="multilevel"/>
    <w:tmpl w:val="F7EA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BC"/>
    <w:rsid w:val="003C5B82"/>
    <w:rsid w:val="003C6A38"/>
    <w:rsid w:val="005047BC"/>
    <w:rsid w:val="00580CC6"/>
    <w:rsid w:val="005E3F49"/>
    <w:rsid w:val="006C2E9B"/>
    <w:rsid w:val="006D5C93"/>
    <w:rsid w:val="009255A4"/>
    <w:rsid w:val="00A36176"/>
    <w:rsid w:val="00AA6991"/>
    <w:rsid w:val="00C5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C1792DBF-BD6B-40D1-82B6-FC1D7FE8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47BC"/>
    <w:pPr>
      <w:spacing w:before="150" w:after="150" w:line="600" w:lineRule="atLeast"/>
      <w:outlineLvl w:val="1"/>
    </w:pPr>
    <w:rPr>
      <w:rFonts w:ascii="inherit" w:eastAsia="Times New Roman" w:hAnsi="inherit" w:cs="Times New Roman"/>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47BC"/>
    <w:rPr>
      <w:rFonts w:ascii="inherit" w:eastAsia="Times New Roman" w:hAnsi="inherit" w:cs="Times New Roman"/>
      <w:sz w:val="43"/>
      <w:szCs w:val="43"/>
    </w:rPr>
  </w:style>
  <w:style w:type="character" w:styleId="Hyperlink">
    <w:name w:val="Hyperlink"/>
    <w:basedOn w:val="DefaultParagraphFont"/>
    <w:uiPriority w:val="99"/>
    <w:semiHidden/>
    <w:unhideWhenUsed/>
    <w:rsid w:val="005047BC"/>
    <w:rPr>
      <w:strike w:val="0"/>
      <w:dstrike w:val="0"/>
      <w:color w:val="0088CC"/>
      <w:u w:val="none"/>
      <w:effect w:val="none"/>
    </w:rPr>
  </w:style>
  <w:style w:type="character" w:styleId="Emphasis">
    <w:name w:val="Emphasis"/>
    <w:basedOn w:val="DefaultParagraphFont"/>
    <w:uiPriority w:val="20"/>
    <w:qFormat/>
    <w:rsid w:val="005047BC"/>
    <w:rPr>
      <w:i/>
      <w:iCs/>
    </w:rPr>
  </w:style>
  <w:style w:type="character" w:styleId="Strong">
    <w:name w:val="Strong"/>
    <w:basedOn w:val="DefaultParagraphFont"/>
    <w:uiPriority w:val="22"/>
    <w:qFormat/>
    <w:rsid w:val="005047BC"/>
    <w:rPr>
      <w:b/>
      <w:bCs/>
    </w:rPr>
  </w:style>
  <w:style w:type="paragraph" w:styleId="ListParagraph">
    <w:name w:val="List Paragraph"/>
    <w:basedOn w:val="Normal"/>
    <w:uiPriority w:val="99"/>
    <w:qFormat/>
    <w:rsid w:val="00580CC6"/>
    <w:pPr>
      <w:ind w:left="720"/>
      <w:contextualSpacing/>
    </w:pPr>
  </w:style>
  <w:style w:type="table" w:styleId="TableGrid">
    <w:name w:val="Table Grid"/>
    <w:basedOn w:val="TableNormal"/>
    <w:uiPriority w:val="39"/>
    <w:rsid w:val="00925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C2E9B"/>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6C2E9B"/>
    <w:rPr>
      <w:rFonts w:ascii="Times New Roman" w:eastAsia="MS Mincho" w:hAnsi="Times New Roman" w:cs="Times New Roman"/>
      <w:sz w:val="24"/>
      <w:szCs w:val="24"/>
    </w:rPr>
  </w:style>
  <w:style w:type="character" w:styleId="PageNumber">
    <w:name w:val="page number"/>
    <w:basedOn w:val="DefaultParagraphFont"/>
    <w:uiPriority w:val="99"/>
    <w:rsid w:val="006C2E9B"/>
  </w:style>
  <w:style w:type="character" w:customStyle="1" w:styleId="displaydetailstext">
    <w:name w:val="displaydetailstext"/>
    <w:basedOn w:val="DefaultParagraphFont"/>
    <w:uiPriority w:val="99"/>
    <w:rsid w:val="006C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8672">
      <w:bodyDiv w:val="1"/>
      <w:marLeft w:val="0"/>
      <w:marRight w:val="0"/>
      <w:marTop w:val="0"/>
      <w:marBottom w:val="0"/>
      <w:divBdr>
        <w:top w:val="none" w:sz="0" w:space="0" w:color="auto"/>
        <w:left w:val="none" w:sz="0" w:space="0" w:color="auto"/>
        <w:bottom w:val="none" w:sz="0" w:space="0" w:color="auto"/>
        <w:right w:val="none" w:sz="0" w:space="0" w:color="auto"/>
      </w:divBdr>
      <w:divsChild>
        <w:div w:id="496115933">
          <w:marLeft w:val="0"/>
          <w:marRight w:val="0"/>
          <w:marTop w:val="0"/>
          <w:marBottom w:val="0"/>
          <w:divBdr>
            <w:top w:val="none" w:sz="0" w:space="0" w:color="auto"/>
            <w:left w:val="none" w:sz="0" w:space="0" w:color="auto"/>
            <w:bottom w:val="none" w:sz="0" w:space="0" w:color="auto"/>
            <w:right w:val="none" w:sz="0" w:space="0" w:color="auto"/>
          </w:divBdr>
          <w:divsChild>
            <w:div w:id="692266097">
              <w:marLeft w:val="0"/>
              <w:marRight w:val="0"/>
              <w:marTop w:val="0"/>
              <w:marBottom w:val="0"/>
              <w:divBdr>
                <w:top w:val="none" w:sz="0" w:space="0" w:color="auto"/>
                <w:left w:val="none" w:sz="0" w:space="0" w:color="auto"/>
                <w:bottom w:val="none" w:sz="0" w:space="0" w:color="auto"/>
                <w:right w:val="none" w:sz="0" w:space="0" w:color="auto"/>
              </w:divBdr>
              <w:divsChild>
                <w:div w:id="1262837934">
                  <w:marLeft w:val="0"/>
                  <w:marRight w:val="0"/>
                  <w:marTop w:val="0"/>
                  <w:marBottom w:val="600"/>
                  <w:divBdr>
                    <w:top w:val="single" w:sz="2" w:space="0" w:color="B6BABF"/>
                    <w:left w:val="single" w:sz="6" w:space="0" w:color="B6BABF"/>
                    <w:bottom w:val="single" w:sz="6" w:space="0" w:color="B6BABF"/>
                    <w:right w:val="single" w:sz="6" w:space="0" w:color="B6BABF"/>
                  </w:divBdr>
                  <w:divsChild>
                    <w:div w:id="1252736119">
                      <w:marLeft w:val="0"/>
                      <w:marRight w:val="0"/>
                      <w:marTop w:val="0"/>
                      <w:marBottom w:val="0"/>
                      <w:divBdr>
                        <w:top w:val="none" w:sz="0" w:space="0" w:color="auto"/>
                        <w:left w:val="none" w:sz="0" w:space="0" w:color="auto"/>
                        <w:bottom w:val="none" w:sz="0" w:space="0" w:color="auto"/>
                        <w:right w:val="none" w:sz="0" w:space="0" w:color="auto"/>
                      </w:divBdr>
                      <w:divsChild>
                        <w:div w:id="663513317">
                          <w:marLeft w:val="0"/>
                          <w:marRight w:val="0"/>
                          <w:marTop w:val="0"/>
                          <w:marBottom w:val="0"/>
                          <w:divBdr>
                            <w:top w:val="none" w:sz="0" w:space="0" w:color="auto"/>
                            <w:left w:val="none" w:sz="0" w:space="0" w:color="auto"/>
                            <w:bottom w:val="none" w:sz="0" w:space="0" w:color="auto"/>
                            <w:right w:val="none" w:sz="0" w:space="0" w:color="auto"/>
                          </w:divBdr>
                          <w:divsChild>
                            <w:div w:id="1200893095">
                              <w:marLeft w:val="0"/>
                              <w:marRight w:val="0"/>
                              <w:marTop w:val="0"/>
                              <w:marBottom w:val="0"/>
                              <w:divBdr>
                                <w:top w:val="none" w:sz="0" w:space="0" w:color="auto"/>
                                <w:left w:val="none" w:sz="0" w:space="0" w:color="auto"/>
                                <w:bottom w:val="none" w:sz="0" w:space="0" w:color="auto"/>
                                <w:right w:val="none" w:sz="0" w:space="0" w:color="auto"/>
                              </w:divBdr>
                              <w:divsChild>
                                <w:div w:id="1541361141">
                                  <w:marLeft w:val="0"/>
                                  <w:marRight w:val="0"/>
                                  <w:marTop w:val="0"/>
                                  <w:marBottom w:val="0"/>
                                  <w:divBdr>
                                    <w:top w:val="none" w:sz="0" w:space="0" w:color="auto"/>
                                    <w:left w:val="none" w:sz="0" w:space="0" w:color="auto"/>
                                    <w:bottom w:val="none" w:sz="0" w:space="0" w:color="auto"/>
                                    <w:right w:val="none" w:sz="0" w:space="0" w:color="auto"/>
                                  </w:divBdr>
                                  <w:divsChild>
                                    <w:div w:id="550115632">
                                      <w:marLeft w:val="0"/>
                                      <w:marRight w:val="0"/>
                                      <w:marTop w:val="0"/>
                                      <w:marBottom w:val="0"/>
                                      <w:divBdr>
                                        <w:top w:val="none" w:sz="0" w:space="0" w:color="auto"/>
                                        <w:left w:val="none" w:sz="0" w:space="0" w:color="auto"/>
                                        <w:bottom w:val="none" w:sz="0" w:space="0" w:color="auto"/>
                                        <w:right w:val="none" w:sz="0" w:space="0" w:color="auto"/>
                                      </w:divBdr>
                                      <w:divsChild>
                                        <w:div w:id="1103065440">
                                          <w:marLeft w:val="0"/>
                                          <w:marRight w:val="0"/>
                                          <w:marTop w:val="0"/>
                                          <w:marBottom w:val="0"/>
                                          <w:divBdr>
                                            <w:top w:val="none" w:sz="0" w:space="0" w:color="auto"/>
                                            <w:left w:val="none" w:sz="0" w:space="0" w:color="auto"/>
                                            <w:bottom w:val="none" w:sz="0" w:space="0" w:color="auto"/>
                                            <w:right w:val="none" w:sz="0" w:space="0" w:color="auto"/>
                                          </w:divBdr>
                                          <w:divsChild>
                                            <w:div w:id="1257446487">
                                              <w:marLeft w:val="0"/>
                                              <w:marRight w:val="0"/>
                                              <w:marTop w:val="0"/>
                                              <w:marBottom w:val="0"/>
                                              <w:divBdr>
                                                <w:top w:val="none" w:sz="0" w:space="0" w:color="auto"/>
                                                <w:left w:val="none" w:sz="0" w:space="0" w:color="auto"/>
                                                <w:bottom w:val="none" w:sz="0" w:space="0" w:color="auto"/>
                                                <w:right w:val="none" w:sz="0" w:space="0" w:color="auto"/>
                                              </w:divBdr>
                                              <w:divsChild>
                                                <w:div w:id="11210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549552">
      <w:bodyDiv w:val="1"/>
      <w:marLeft w:val="0"/>
      <w:marRight w:val="0"/>
      <w:marTop w:val="0"/>
      <w:marBottom w:val="0"/>
      <w:divBdr>
        <w:top w:val="none" w:sz="0" w:space="0" w:color="auto"/>
        <w:left w:val="none" w:sz="0" w:space="0" w:color="auto"/>
        <w:bottom w:val="none" w:sz="0" w:space="0" w:color="auto"/>
        <w:right w:val="none" w:sz="0" w:space="0" w:color="auto"/>
      </w:divBdr>
      <w:divsChild>
        <w:div w:id="1629361806">
          <w:marLeft w:val="0"/>
          <w:marRight w:val="0"/>
          <w:marTop w:val="0"/>
          <w:marBottom w:val="0"/>
          <w:divBdr>
            <w:top w:val="none" w:sz="0" w:space="0" w:color="auto"/>
            <w:left w:val="none" w:sz="0" w:space="0" w:color="auto"/>
            <w:bottom w:val="none" w:sz="0" w:space="0" w:color="auto"/>
            <w:right w:val="none" w:sz="0" w:space="0" w:color="auto"/>
          </w:divBdr>
          <w:divsChild>
            <w:div w:id="1427506305">
              <w:marLeft w:val="0"/>
              <w:marRight w:val="0"/>
              <w:marTop w:val="0"/>
              <w:marBottom w:val="0"/>
              <w:divBdr>
                <w:top w:val="none" w:sz="0" w:space="0" w:color="auto"/>
                <w:left w:val="none" w:sz="0" w:space="0" w:color="auto"/>
                <w:bottom w:val="none" w:sz="0" w:space="0" w:color="auto"/>
                <w:right w:val="none" w:sz="0" w:space="0" w:color="auto"/>
              </w:divBdr>
              <w:divsChild>
                <w:div w:id="104085256">
                  <w:marLeft w:val="0"/>
                  <w:marRight w:val="0"/>
                  <w:marTop w:val="0"/>
                  <w:marBottom w:val="600"/>
                  <w:divBdr>
                    <w:top w:val="single" w:sz="2" w:space="0" w:color="B6BABF"/>
                    <w:left w:val="single" w:sz="6" w:space="0" w:color="B6BABF"/>
                    <w:bottom w:val="single" w:sz="6" w:space="0" w:color="B6BABF"/>
                    <w:right w:val="single" w:sz="6" w:space="0" w:color="B6BABF"/>
                  </w:divBdr>
                  <w:divsChild>
                    <w:div w:id="951592659">
                      <w:marLeft w:val="0"/>
                      <w:marRight w:val="0"/>
                      <w:marTop w:val="0"/>
                      <w:marBottom w:val="0"/>
                      <w:divBdr>
                        <w:top w:val="none" w:sz="0" w:space="0" w:color="auto"/>
                        <w:left w:val="none" w:sz="0" w:space="0" w:color="auto"/>
                        <w:bottom w:val="none" w:sz="0" w:space="0" w:color="auto"/>
                        <w:right w:val="none" w:sz="0" w:space="0" w:color="auto"/>
                      </w:divBdr>
                      <w:divsChild>
                        <w:div w:id="806051895">
                          <w:marLeft w:val="0"/>
                          <w:marRight w:val="0"/>
                          <w:marTop w:val="0"/>
                          <w:marBottom w:val="0"/>
                          <w:divBdr>
                            <w:top w:val="none" w:sz="0" w:space="0" w:color="auto"/>
                            <w:left w:val="none" w:sz="0" w:space="0" w:color="auto"/>
                            <w:bottom w:val="none" w:sz="0" w:space="0" w:color="auto"/>
                            <w:right w:val="none" w:sz="0" w:space="0" w:color="auto"/>
                          </w:divBdr>
                          <w:divsChild>
                            <w:div w:id="1991980968">
                              <w:marLeft w:val="0"/>
                              <w:marRight w:val="0"/>
                              <w:marTop w:val="0"/>
                              <w:marBottom w:val="0"/>
                              <w:divBdr>
                                <w:top w:val="none" w:sz="0" w:space="0" w:color="auto"/>
                                <w:left w:val="none" w:sz="0" w:space="0" w:color="auto"/>
                                <w:bottom w:val="none" w:sz="0" w:space="0" w:color="auto"/>
                                <w:right w:val="none" w:sz="0" w:space="0" w:color="auto"/>
                              </w:divBdr>
                              <w:divsChild>
                                <w:div w:id="1400785131">
                                  <w:marLeft w:val="0"/>
                                  <w:marRight w:val="0"/>
                                  <w:marTop w:val="0"/>
                                  <w:marBottom w:val="0"/>
                                  <w:divBdr>
                                    <w:top w:val="none" w:sz="0" w:space="0" w:color="auto"/>
                                    <w:left w:val="none" w:sz="0" w:space="0" w:color="auto"/>
                                    <w:bottom w:val="none" w:sz="0" w:space="0" w:color="auto"/>
                                    <w:right w:val="none" w:sz="0" w:space="0" w:color="auto"/>
                                  </w:divBdr>
                                  <w:divsChild>
                                    <w:div w:id="1412778708">
                                      <w:marLeft w:val="0"/>
                                      <w:marRight w:val="0"/>
                                      <w:marTop w:val="0"/>
                                      <w:marBottom w:val="0"/>
                                      <w:divBdr>
                                        <w:top w:val="none" w:sz="0" w:space="0" w:color="auto"/>
                                        <w:left w:val="none" w:sz="0" w:space="0" w:color="auto"/>
                                        <w:bottom w:val="none" w:sz="0" w:space="0" w:color="auto"/>
                                        <w:right w:val="none" w:sz="0" w:space="0" w:color="auto"/>
                                      </w:divBdr>
                                      <w:divsChild>
                                        <w:div w:id="1724283938">
                                          <w:marLeft w:val="0"/>
                                          <w:marRight w:val="0"/>
                                          <w:marTop w:val="0"/>
                                          <w:marBottom w:val="0"/>
                                          <w:divBdr>
                                            <w:top w:val="none" w:sz="0" w:space="0" w:color="auto"/>
                                            <w:left w:val="none" w:sz="0" w:space="0" w:color="auto"/>
                                            <w:bottom w:val="none" w:sz="0" w:space="0" w:color="auto"/>
                                            <w:right w:val="none" w:sz="0" w:space="0" w:color="auto"/>
                                          </w:divBdr>
                                          <w:divsChild>
                                            <w:div w:id="1987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NCStudent</dc:creator>
  <cp:keywords/>
  <dc:description/>
  <cp:lastModifiedBy>NCStudent</cp:lastModifiedBy>
  <cp:revision>5</cp:revision>
  <dcterms:created xsi:type="dcterms:W3CDTF">2014-01-14T22:49:00Z</dcterms:created>
  <dcterms:modified xsi:type="dcterms:W3CDTF">2014-01-16T19:15:00Z</dcterms:modified>
</cp:coreProperties>
</file>