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D01" w:rsidRDefault="00036AFC" w:rsidP="00A62D01">
      <w:r>
        <w:t xml:space="preserve">NUTR100 </w:t>
      </w:r>
      <w:r w:rsidR="004C6065" w:rsidRPr="004C6065">
        <w:t>FENSTER</w:t>
      </w:r>
      <w:r w:rsidR="004C6065" w:rsidRPr="004C6065">
        <w:rPr>
          <w:bCs/>
          <w:lang w:val="en"/>
        </w:rPr>
        <w:t xml:space="preserve"> FINAL Integrating Sustainability Fall 2013</w:t>
      </w:r>
      <w:r w:rsidR="004C6065" w:rsidRPr="004C6065">
        <w:t xml:space="preserve">  </w:t>
      </w:r>
    </w:p>
    <w:p w:rsidR="004C6065" w:rsidRPr="00A62D01" w:rsidRDefault="00A62D01" w:rsidP="00A62D01">
      <w:pPr>
        <w:rPr>
          <w:b/>
        </w:rPr>
      </w:pPr>
      <w:r w:rsidRPr="00A62D01">
        <w:rPr>
          <w:b/>
          <w:lang w:val="en"/>
        </w:rPr>
        <w:t>S</w:t>
      </w:r>
      <w:r w:rsidR="004C6065" w:rsidRPr="00A62D01">
        <w:rPr>
          <w:b/>
          <w:lang w:val="en"/>
        </w:rPr>
        <w:t xml:space="preserve">tatement connecting sustainability to your discipline </w:t>
      </w:r>
    </w:p>
    <w:p w:rsidR="00C15F5E" w:rsidRPr="00C15F5E" w:rsidRDefault="00C15F5E" w:rsidP="00A62D01">
      <w:pPr>
        <w:rPr>
          <w:lang w:val="en"/>
        </w:rPr>
      </w:pPr>
      <w:r w:rsidRPr="00C15F5E">
        <w:rPr>
          <w:lang w:val="en"/>
        </w:rPr>
        <w:t xml:space="preserve">Regarding Nutrition and Sustainability; I see students first needing to learn about the linear system of extraction, production, distribution, consumption and disposal.  I then see students working in groups to identify "points of insertion" and area's for change/solution.  I would like students to research examples of fair trade food goods, closed loop farming practices and local living economies and then present on their findings in front of the class.  </w:t>
      </w:r>
    </w:p>
    <w:p w:rsidR="00C15F5E" w:rsidRPr="00C15F5E" w:rsidRDefault="00C15F5E" w:rsidP="00A62D01">
      <w:pPr>
        <w:rPr>
          <w:lang w:val="en"/>
        </w:rPr>
      </w:pPr>
      <w:r w:rsidRPr="00C15F5E">
        <w:rPr>
          <w:lang w:val="en"/>
        </w:rPr>
        <w:t>Other links between sustainability and nutrition:</w:t>
      </w:r>
    </w:p>
    <w:p w:rsidR="00C15F5E" w:rsidRPr="009E2DF5" w:rsidRDefault="00C15F5E" w:rsidP="009E2DF5">
      <w:pPr>
        <w:pStyle w:val="ListParagraph"/>
        <w:numPr>
          <w:ilvl w:val="0"/>
          <w:numId w:val="22"/>
        </w:numPr>
        <w:rPr>
          <w:lang w:val="en"/>
        </w:rPr>
      </w:pPr>
      <w:r w:rsidRPr="009E2DF5">
        <w:rPr>
          <w:lang w:val="en"/>
        </w:rPr>
        <w:t>Differentiating between hunger and appetite and their link to obesity prevention or a cause of obesity. Eating solely based on appetite may drive the linear system of extraction, production, distribution, consumption and disposal of cheap, poor nutrient quality food.</w:t>
      </w:r>
    </w:p>
    <w:p w:rsidR="00C15F5E" w:rsidRPr="009E2DF5" w:rsidRDefault="00C15F5E" w:rsidP="009E2DF5">
      <w:pPr>
        <w:pStyle w:val="ListParagraph"/>
        <w:numPr>
          <w:ilvl w:val="0"/>
          <w:numId w:val="22"/>
        </w:numPr>
        <w:rPr>
          <w:lang w:val="en"/>
        </w:rPr>
      </w:pPr>
      <w:r w:rsidRPr="009E2DF5">
        <w:rPr>
          <w:lang w:val="en"/>
        </w:rPr>
        <w:t xml:space="preserve">Recognizing all the systems that keep food insecurity rampant are also area's that </w:t>
      </w:r>
      <w:proofErr w:type="gramStart"/>
      <w:r w:rsidRPr="009E2DF5">
        <w:rPr>
          <w:lang w:val="en"/>
        </w:rPr>
        <w:t>keep the linear model</w:t>
      </w:r>
      <w:proofErr w:type="gramEnd"/>
      <w:r w:rsidRPr="009E2DF5">
        <w:rPr>
          <w:lang w:val="en"/>
        </w:rPr>
        <w:t xml:space="preserve"> working; i.e.; poverty, class structures, social inequalities, farming subsidies that continue production of cheap Calories instead of nutrient dense Calories.  </w:t>
      </w:r>
    </w:p>
    <w:p w:rsidR="004C6065" w:rsidRPr="009E2DF5" w:rsidRDefault="00C15F5E" w:rsidP="009E2DF5">
      <w:pPr>
        <w:pStyle w:val="ListParagraph"/>
        <w:numPr>
          <w:ilvl w:val="0"/>
          <w:numId w:val="22"/>
        </w:numPr>
        <w:rPr>
          <w:lang w:val="en"/>
        </w:rPr>
      </w:pPr>
      <w:r w:rsidRPr="009E2DF5">
        <w:rPr>
          <w:lang w:val="en"/>
        </w:rPr>
        <w:t>Calculating the "externalized costs" of eating animal protein vs. plant sources of protein</w:t>
      </w:r>
    </w:p>
    <w:p w:rsidR="00A62D01" w:rsidRDefault="00A62D01" w:rsidP="00991BAC">
      <w:pPr>
        <w:rPr>
          <w:b/>
        </w:rPr>
      </w:pPr>
    </w:p>
    <w:p w:rsidR="0023006D" w:rsidRDefault="0023006D" w:rsidP="00991BAC">
      <w:pPr>
        <w:rPr>
          <w:b/>
        </w:rPr>
      </w:pPr>
      <w:r>
        <w:rPr>
          <w:b/>
        </w:rPr>
        <w:t>Teaching Strategies</w:t>
      </w:r>
    </w:p>
    <w:p w:rsidR="00373FD8" w:rsidRDefault="00373FD8" w:rsidP="0069079E">
      <w:r>
        <w:t xml:space="preserve">My teaching strategies </w:t>
      </w:r>
      <w:r w:rsidR="006A1FB2">
        <w:t xml:space="preserve">are designed to get the students to recall their own relationship with hunger and food security, share that knowledge then </w:t>
      </w:r>
      <w:r w:rsidR="008A13CF">
        <w:t xml:space="preserve">research and write a paper about one cause of food insecurity and solutions to prevent it.  </w:t>
      </w:r>
      <w:r w:rsidR="006A1FB2">
        <w:t xml:space="preserve"> </w:t>
      </w:r>
    </w:p>
    <w:p w:rsidR="0069079E" w:rsidRPr="0069079E" w:rsidRDefault="008A13CF" w:rsidP="0069079E">
      <w:r>
        <w:t xml:space="preserve">All the methods I will be using </w:t>
      </w:r>
      <w:r w:rsidR="00373FD8">
        <w:t xml:space="preserve">include: </w:t>
      </w:r>
      <w:r w:rsidR="0069079E" w:rsidRPr="0069079E">
        <w:t xml:space="preserve">class lecture, an in-class </w:t>
      </w:r>
      <w:r w:rsidR="00373FD8">
        <w:t xml:space="preserve">brainstorming </w:t>
      </w:r>
      <w:r w:rsidR="0069079E" w:rsidRPr="0069079E">
        <w:t>activity</w:t>
      </w:r>
      <w:r w:rsidR="00373FD8">
        <w:t xml:space="preserve"> with homework questions</w:t>
      </w:r>
      <w:r w:rsidR="0069079E" w:rsidRPr="0069079E">
        <w:t xml:space="preserve">, watching </w:t>
      </w:r>
      <w:r w:rsidR="00373FD8">
        <w:t>a Ted Talk and a documentary</w:t>
      </w:r>
      <w:r w:rsidR="0069079E" w:rsidRPr="0069079E">
        <w:t xml:space="preserve">, and </w:t>
      </w:r>
      <w:r w:rsidR="00373FD8">
        <w:t xml:space="preserve">having my students write a </w:t>
      </w:r>
      <w:r w:rsidR="0069079E" w:rsidRPr="0069079E">
        <w:t xml:space="preserve">paper about </w:t>
      </w:r>
      <w:r w:rsidR="00373FD8">
        <w:t xml:space="preserve">a </w:t>
      </w:r>
      <w:r w:rsidR="0069079E" w:rsidRPr="0069079E">
        <w:t>solution to p</w:t>
      </w:r>
      <w:r w:rsidR="00373FD8">
        <w:t>revent food insecurity</w:t>
      </w:r>
      <w:r>
        <w:t>.</w:t>
      </w:r>
    </w:p>
    <w:p w:rsidR="00991BAC" w:rsidRPr="00F37ECA" w:rsidRDefault="00991BAC" w:rsidP="00991BAC">
      <w:pPr>
        <w:rPr>
          <w:b/>
        </w:rPr>
      </w:pPr>
      <w:r w:rsidRPr="00F37ECA">
        <w:rPr>
          <w:b/>
        </w:rPr>
        <w:t>Teaching Portfolio</w:t>
      </w:r>
    </w:p>
    <w:p w:rsidR="00991BAC" w:rsidRDefault="00991BAC" w:rsidP="00991BAC">
      <w:r>
        <w:t xml:space="preserve">Beginning Week 7 I introduce Food security, Food insecurity and Nutritional Deficiencies to reinforce the importance of nutrients </w:t>
      </w:r>
      <w:r w:rsidR="00EF5912">
        <w:t xml:space="preserve">and their </w:t>
      </w:r>
      <w:r>
        <w:t>role in health (vitamins, minerals, water, carbohydrates, lipids, and protein).  To begin the students will participate in an in-class activity: Exploring food insecurity and malnutrition. (</w:t>
      </w:r>
      <w:proofErr w:type="gramStart"/>
      <w:r>
        <w:t>shown</w:t>
      </w:r>
      <w:proofErr w:type="gramEnd"/>
      <w:r>
        <w:t xml:space="preserve"> below)</w:t>
      </w:r>
    </w:p>
    <w:p w:rsidR="00C634A8" w:rsidRDefault="00C634A8" w:rsidP="00991BAC">
      <w:pPr>
        <w:pBdr>
          <w:bottom w:val="single" w:sz="4" w:space="1" w:color="auto"/>
        </w:pBdr>
      </w:pPr>
    </w:p>
    <w:p w:rsidR="00991BAC" w:rsidRPr="00790E62" w:rsidRDefault="00C634A8" w:rsidP="00991BAC">
      <w:pPr>
        <w:pBdr>
          <w:bottom w:val="single" w:sz="4" w:space="1" w:color="auto"/>
        </w:pBdr>
      </w:pPr>
      <w:r>
        <w:t xml:space="preserve">In-Class Activity </w:t>
      </w:r>
      <w:r w:rsidR="00991BAC" w:rsidRPr="00790E62">
        <w:t>Exploring Food Insecurity and Malnutrition</w:t>
      </w:r>
      <w:r>
        <w:t xml:space="preserve"> (Lesson Plan)</w:t>
      </w:r>
    </w:p>
    <w:p w:rsidR="00991BAC" w:rsidRPr="00790E62" w:rsidRDefault="00991BAC" w:rsidP="00991BAC">
      <w:r w:rsidRPr="00790E62">
        <w:t>In-Class Activity splits into groups of three (large group’s 10-12 people per group), each round takes 10 minutes, four rounds, requires lots of post it notes, 3 dry erase markers and three white boards</w:t>
      </w:r>
      <w:r w:rsidR="00C634A8">
        <w:t>.</w:t>
      </w:r>
      <w:r w:rsidRPr="00790E62">
        <w:t xml:space="preserve"> </w:t>
      </w:r>
    </w:p>
    <w:p w:rsidR="00C634A8" w:rsidRDefault="00C634A8" w:rsidP="00C634A8">
      <w:pPr>
        <w:spacing w:after="0" w:line="240" w:lineRule="auto"/>
        <w:rPr>
          <w:lang w:val="en"/>
        </w:rPr>
      </w:pPr>
      <w:r w:rsidRPr="00C634A8">
        <w:rPr>
          <w:lang w:val="en"/>
        </w:rPr>
        <w:lastRenderedPageBreak/>
        <w:t>Nutrition 100 Learning Outcome: Recognize local and global hunger, and how they can impact hunger in our world.</w:t>
      </w:r>
    </w:p>
    <w:p w:rsidR="00821911" w:rsidRPr="00C634A8" w:rsidRDefault="00821911" w:rsidP="00C634A8">
      <w:pPr>
        <w:spacing w:after="0" w:line="240" w:lineRule="auto"/>
      </w:pPr>
      <w:r>
        <w:rPr>
          <w:lang w:val="en"/>
        </w:rPr>
        <w:t xml:space="preserve">Sustainability Outcome: </w:t>
      </w:r>
      <w:r w:rsidRPr="00821911">
        <w:t>Apply an ethical perspective in which one views oneself as embedded in the fabric of an interconnected world.</w:t>
      </w:r>
    </w:p>
    <w:p w:rsidR="00991BAC" w:rsidRPr="00790E62" w:rsidRDefault="00991BAC" w:rsidP="00991BAC">
      <w:pPr>
        <w:spacing w:after="0" w:line="240" w:lineRule="auto"/>
        <w:ind w:left="1080"/>
      </w:pPr>
    </w:p>
    <w:p w:rsidR="00991BAC" w:rsidRPr="00790E62" w:rsidRDefault="00991BAC" w:rsidP="00991BAC">
      <w:pPr>
        <w:rPr>
          <w:b/>
        </w:rPr>
      </w:pPr>
      <w:r w:rsidRPr="00790E62">
        <w:rPr>
          <w:b/>
        </w:rPr>
        <w:t>Round 1- each group works to define their term and brainstorm on post-it notes (10 minutes)</w:t>
      </w:r>
    </w:p>
    <w:p w:rsidR="00991BAC" w:rsidRPr="00790E62" w:rsidRDefault="00991BAC" w:rsidP="00991BAC">
      <w:r w:rsidRPr="00790E62">
        <w:t>Group A</w:t>
      </w:r>
    </w:p>
    <w:p w:rsidR="00991BAC" w:rsidRPr="00790E62" w:rsidRDefault="00991BAC" w:rsidP="00991BAC">
      <w:pPr>
        <w:numPr>
          <w:ilvl w:val="0"/>
          <w:numId w:val="10"/>
        </w:numPr>
        <w:contextualSpacing/>
      </w:pPr>
      <w:r w:rsidRPr="00790E62">
        <w:t>Look up the term “food security” in text book glossary and read it.</w:t>
      </w:r>
    </w:p>
    <w:p w:rsidR="00991BAC" w:rsidRPr="00790E62" w:rsidRDefault="00991BAC" w:rsidP="00991BAC">
      <w:pPr>
        <w:numPr>
          <w:ilvl w:val="0"/>
          <w:numId w:val="10"/>
        </w:numPr>
        <w:contextualSpacing/>
      </w:pPr>
      <w:r w:rsidRPr="00790E62">
        <w:t>Assign one group member to write the definition large and clearly on the white board.</w:t>
      </w:r>
    </w:p>
    <w:p w:rsidR="00991BAC" w:rsidRPr="00790E62" w:rsidRDefault="00991BAC" w:rsidP="00991BAC">
      <w:pPr>
        <w:numPr>
          <w:ilvl w:val="1"/>
          <w:numId w:val="10"/>
        </w:numPr>
        <w:contextualSpacing/>
        <w:rPr>
          <w:i/>
        </w:rPr>
      </w:pPr>
      <w:r w:rsidRPr="00790E62">
        <w:rPr>
          <w:i/>
        </w:rPr>
        <w:t xml:space="preserve">Access by all people at all times to enough food for an active and healthy life.  Food security has two aspects: ensuring that adequate food supplies are available and ensuring that households whose members suffer from </w:t>
      </w:r>
      <w:proofErr w:type="spellStart"/>
      <w:r w:rsidRPr="00790E62">
        <w:rPr>
          <w:i/>
        </w:rPr>
        <w:t>undernutrition</w:t>
      </w:r>
      <w:proofErr w:type="spellEnd"/>
      <w:r w:rsidRPr="00790E62">
        <w:rPr>
          <w:i/>
        </w:rPr>
        <w:t xml:space="preserve"> have the ability to acquire food, either by producing it themselves or by being able to purchase it.</w:t>
      </w:r>
    </w:p>
    <w:p w:rsidR="00991BAC" w:rsidRPr="00790E62" w:rsidRDefault="00991BAC" w:rsidP="00991BAC">
      <w:pPr>
        <w:numPr>
          <w:ilvl w:val="0"/>
          <w:numId w:val="10"/>
        </w:numPr>
        <w:contextualSpacing/>
      </w:pPr>
      <w:r w:rsidRPr="00790E62">
        <w:t>Begin brainstorming (one idea/example per post-it) reasons why you are or have felt food secure, aim for two examples/ideas per person.</w:t>
      </w:r>
    </w:p>
    <w:p w:rsidR="00991BAC" w:rsidRPr="00790E62" w:rsidRDefault="00991BAC" w:rsidP="00991BAC">
      <w:pPr>
        <w:numPr>
          <w:ilvl w:val="0"/>
          <w:numId w:val="10"/>
        </w:numPr>
        <w:contextualSpacing/>
      </w:pPr>
      <w:r w:rsidRPr="00790E62">
        <w:t>Hint if stuck…Think of all five stages of food production; reflect on all the systems in place that allow food security in the United States.</w:t>
      </w:r>
    </w:p>
    <w:p w:rsidR="00991BAC" w:rsidRPr="00790E62" w:rsidRDefault="00991BAC" w:rsidP="00991BAC">
      <w:pPr>
        <w:numPr>
          <w:ilvl w:val="0"/>
          <w:numId w:val="10"/>
        </w:numPr>
        <w:contextualSpacing/>
      </w:pPr>
      <w:r w:rsidRPr="00790E62">
        <w:t>Apply post-its below definition</w:t>
      </w:r>
    </w:p>
    <w:p w:rsidR="00991BAC" w:rsidRDefault="00991BAC" w:rsidP="00991BAC"/>
    <w:p w:rsidR="00991BAC" w:rsidRPr="00790E62" w:rsidRDefault="00991BAC" w:rsidP="00991BAC">
      <w:r w:rsidRPr="00790E62">
        <w:t>Group B</w:t>
      </w:r>
    </w:p>
    <w:p w:rsidR="00991BAC" w:rsidRPr="00790E62" w:rsidRDefault="00991BAC" w:rsidP="00991BAC">
      <w:pPr>
        <w:numPr>
          <w:ilvl w:val="0"/>
          <w:numId w:val="10"/>
        </w:numPr>
        <w:contextualSpacing/>
      </w:pPr>
      <w:r w:rsidRPr="00790E62">
        <w:t>Look up the term “food insecurity” in text book glossary and read it.</w:t>
      </w:r>
    </w:p>
    <w:p w:rsidR="00991BAC" w:rsidRPr="00790E62" w:rsidRDefault="00991BAC" w:rsidP="00991BAC">
      <w:pPr>
        <w:numPr>
          <w:ilvl w:val="0"/>
          <w:numId w:val="10"/>
        </w:numPr>
        <w:contextualSpacing/>
      </w:pPr>
      <w:r w:rsidRPr="00790E62">
        <w:t>Assign one group member to write the definition large and clearly on the white board.</w:t>
      </w:r>
    </w:p>
    <w:p w:rsidR="00991BAC" w:rsidRPr="00790E62" w:rsidRDefault="00991BAC" w:rsidP="00991BAC">
      <w:pPr>
        <w:numPr>
          <w:ilvl w:val="1"/>
          <w:numId w:val="10"/>
        </w:numPr>
        <w:contextualSpacing/>
        <w:rPr>
          <w:i/>
        </w:rPr>
      </w:pPr>
      <w:r w:rsidRPr="00790E62">
        <w:rPr>
          <w:i/>
        </w:rPr>
        <w:t>The inability to acquire or consume an adequate quality or sufficient quantity of food in socially acceptable ways or the uncertainty that one will be able to do so.</w:t>
      </w:r>
    </w:p>
    <w:p w:rsidR="00991BAC" w:rsidRPr="00790E62" w:rsidRDefault="00991BAC" w:rsidP="00991BAC">
      <w:pPr>
        <w:numPr>
          <w:ilvl w:val="0"/>
          <w:numId w:val="10"/>
        </w:numPr>
        <w:contextualSpacing/>
      </w:pPr>
      <w:r w:rsidRPr="00790E62">
        <w:t>Begin brainstorming (one idea/example per post it) reasons why you are or have felt food insecure</w:t>
      </w:r>
    </w:p>
    <w:p w:rsidR="00991BAC" w:rsidRPr="00790E62" w:rsidRDefault="00991BAC" w:rsidP="00991BAC">
      <w:pPr>
        <w:numPr>
          <w:ilvl w:val="0"/>
          <w:numId w:val="10"/>
        </w:numPr>
        <w:contextualSpacing/>
      </w:pPr>
      <w:r w:rsidRPr="00790E62">
        <w:t>Hint if stuck…Think of all five stages of food production, reflect about how interference at one or more stages could lead to food insecurity</w:t>
      </w:r>
    </w:p>
    <w:p w:rsidR="00991BAC" w:rsidRPr="00790E62" w:rsidRDefault="00991BAC" w:rsidP="00991BAC">
      <w:pPr>
        <w:numPr>
          <w:ilvl w:val="0"/>
          <w:numId w:val="10"/>
        </w:numPr>
        <w:contextualSpacing/>
      </w:pPr>
      <w:r w:rsidRPr="00790E62">
        <w:t>Apply post-its below definition</w:t>
      </w:r>
    </w:p>
    <w:p w:rsidR="00991BAC" w:rsidRPr="00790E62" w:rsidRDefault="00991BAC" w:rsidP="00991BAC">
      <w:pPr>
        <w:ind w:left="720"/>
        <w:contextualSpacing/>
      </w:pPr>
    </w:p>
    <w:p w:rsidR="00991BAC" w:rsidRPr="00790E62" w:rsidRDefault="00991BAC" w:rsidP="00991BAC">
      <w:r w:rsidRPr="00790E62">
        <w:t>Group C</w:t>
      </w:r>
    </w:p>
    <w:p w:rsidR="00991BAC" w:rsidRPr="00790E62" w:rsidRDefault="00991BAC" w:rsidP="00991BAC">
      <w:pPr>
        <w:numPr>
          <w:ilvl w:val="0"/>
          <w:numId w:val="10"/>
        </w:numPr>
        <w:contextualSpacing/>
      </w:pPr>
      <w:r w:rsidRPr="00790E62">
        <w:t>Look up the term “malnutrition” in text book glossary and read it.</w:t>
      </w:r>
    </w:p>
    <w:p w:rsidR="00991BAC" w:rsidRPr="00790E62" w:rsidRDefault="00991BAC" w:rsidP="00991BAC">
      <w:pPr>
        <w:numPr>
          <w:ilvl w:val="0"/>
          <w:numId w:val="11"/>
        </w:numPr>
        <w:contextualSpacing/>
      </w:pPr>
      <w:r w:rsidRPr="00790E62">
        <w:t xml:space="preserve">Assign one group member to write the definition large and clearly on the white board. </w:t>
      </w:r>
    </w:p>
    <w:p w:rsidR="00991BAC" w:rsidRPr="00790E62" w:rsidRDefault="00991BAC" w:rsidP="00991BAC">
      <w:pPr>
        <w:numPr>
          <w:ilvl w:val="1"/>
          <w:numId w:val="11"/>
        </w:numPr>
        <w:contextualSpacing/>
        <w:rPr>
          <w:i/>
        </w:rPr>
      </w:pPr>
      <w:r w:rsidRPr="00790E62">
        <w:rPr>
          <w:i/>
        </w:rPr>
        <w:t>The impairment of health resulting from a relative deficiency or excess of food energy and specific nutrients necessary for health.</w:t>
      </w:r>
    </w:p>
    <w:p w:rsidR="00991BAC" w:rsidRPr="00790E62" w:rsidRDefault="00991BAC" w:rsidP="00991BAC">
      <w:pPr>
        <w:numPr>
          <w:ilvl w:val="0"/>
          <w:numId w:val="11"/>
        </w:numPr>
        <w:contextualSpacing/>
      </w:pPr>
      <w:r w:rsidRPr="00790E62">
        <w:t>Begin brainstorming (one idea/example per post it) physical symptoms or names of diseases that are linked to malnutrition, aim for 1-2 examples per person</w:t>
      </w:r>
    </w:p>
    <w:p w:rsidR="00991BAC" w:rsidRPr="00790E62" w:rsidRDefault="00991BAC" w:rsidP="00991BAC">
      <w:pPr>
        <w:numPr>
          <w:ilvl w:val="0"/>
          <w:numId w:val="11"/>
        </w:numPr>
        <w:contextualSpacing/>
      </w:pPr>
      <w:r w:rsidRPr="00790E62">
        <w:lastRenderedPageBreak/>
        <w:t xml:space="preserve">Hint if stuck…if you were unable to eat citrus fruits or fresh vegetables all winter long what nutrient would you be missing and what symptoms would begin showing in your gums/mouth? </w:t>
      </w:r>
    </w:p>
    <w:p w:rsidR="00991BAC" w:rsidRPr="00790E62" w:rsidRDefault="00991BAC" w:rsidP="00991BAC">
      <w:pPr>
        <w:numPr>
          <w:ilvl w:val="0"/>
          <w:numId w:val="11"/>
        </w:numPr>
        <w:contextualSpacing/>
      </w:pPr>
      <w:r w:rsidRPr="00790E62">
        <w:t>Apply post-its below definition</w:t>
      </w:r>
    </w:p>
    <w:p w:rsidR="00991BAC" w:rsidRPr="00790E62" w:rsidRDefault="00991BAC" w:rsidP="00991BAC">
      <w:pPr>
        <w:ind w:left="720"/>
        <w:contextualSpacing/>
      </w:pPr>
    </w:p>
    <w:p w:rsidR="00991BAC" w:rsidRPr="00790E62" w:rsidRDefault="00991BAC" w:rsidP="00991BAC">
      <w:pPr>
        <w:rPr>
          <w:b/>
        </w:rPr>
      </w:pPr>
      <w:r w:rsidRPr="00790E62">
        <w:rPr>
          <w:b/>
        </w:rPr>
        <w:t>Round 2- groups rotate clockwise to a different term (10 minutes)</w:t>
      </w:r>
    </w:p>
    <w:p w:rsidR="00991BAC" w:rsidRPr="00790E62" w:rsidRDefault="00991BAC" w:rsidP="00991BAC">
      <w:pPr>
        <w:numPr>
          <w:ilvl w:val="0"/>
          <w:numId w:val="13"/>
        </w:numPr>
        <w:contextualSpacing/>
      </w:pPr>
      <w:r w:rsidRPr="00790E62">
        <w:t>Each person reads term, definition and post-its</w:t>
      </w:r>
    </w:p>
    <w:p w:rsidR="00991BAC" w:rsidRPr="00790E62" w:rsidRDefault="00991BAC" w:rsidP="00991BAC">
      <w:pPr>
        <w:numPr>
          <w:ilvl w:val="0"/>
          <w:numId w:val="13"/>
        </w:numPr>
        <w:contextualSpacing/>
      </w:pPr>
      <w:r w:rsidRPr="00790E62">
        <w:t xml:space="preserve">Add additional content/brainstorming </w:t>
      </w:r>
    </w:p>
    <w:p w:rsidR="00991BAC" w:rsidRPr="00790E62" w:rsidRDefault="00991BAC" w:rsidP="00991BAC">
      <w:pPr>
        <w:rPr>
          <w:b/>
        </w:rPr>
      </w:pPr>
      <w:r w:rsidRPr="00790E62">
        <w:rPr>
          <w:b/>
        </w:rPr>
        <w:t xml:space="preserve">Round 3- groups rotate clockwise one last time (10 minutes) </w:t>
      </w:r>
    </w:p>
    <w:p w:rsidR="00991BAC" w:rsidRPr="00790E62" w:rsidRDefault="00991BAC" w:rsidP="00991BAC">
      <w:pPr>
        <w:numPr>
          <w:ilvl w:val="0"/>
          <w:numId w:val="14"/>
        </w:numPr>
        <w:contextualSpacing/>
      </w:pPr>
      <w:r w:rsidRPr="00790E62">
        <w:t>Each person reads term, definition and post-its</w:t>
      </w:r>
    </w:p>
    <w:p w:rsidR="00991BAC" w:rsidRPr="00790E62" w:rsidRDefault="00991BAC" w:rsidP="00991BAC">
      <w:pPr>
        <w:numPr>
          <w:ilvl w:val="0"/>
          <w:numId w:val="14"/>
        </w:numPr>
        <w:contextualSpacing/>
      </w:pPr>
      <w:r w:rsidRPr="00790E62">
        <w:t>As a group, begin organizing the information into categories, use dry erase markers to label/title your categories.    (Examples of categories from previous classes… National and International; Least and Greatest; Deadly to Least Deadly; Water soluble to Fat soluble; etc.)</w:t>
      </w:r>
    </w:p>
    <w:p w:rsidR="00991BAC" w:rsidRPr="00790E62" w:rsidRDefault="00991BAC" w:rsidP="00991BAC">
      <w:pPr>
        <w:rPr>
          <w:b/>
        </w:rPr>
      </w:pPr>
      <w:r w:rsidRPr="00790E62">
        <w:rPr>
          <w:b/>
        </w:rPr>
        <w:t>Round 4- reporting and reasoning (3 minutes each group)</w:t>
      </w:r>
    </w:p>
    <w:p w:rsidR="00991BAC" w:rsidRPr="00790E62" w:rsidRDefault="00991BAC" w:rsidP="00991BAC">
      <w:pPr>
        <w:numPr>
          <w:ilvl w:val="0"/>
          <w:numId w:val="15"/>
        </w:numPr>
        <w:contextualSpacing/>
      </w:pPr>
      <w:r w:rsidRPr="00790E62">
        <w:t>Each group reports on how and why they chose to organize/categorize the post-it note information</w:t>
      </w:r>
    </w:p>
    <w:p w:rsidR="00991BAC" w:rsidRPr="00790E62" w:rsidRDefault="00991BAC" w:rsidP="00991BAC">
      <w:pPr>
        <w:numPr>
          <w:ilvl w:val="0"/>
          <w:numId w:val="15"/>
        </w:numPr>
        <w:contextualSpacing/>
      </w:pPr>
      <w:r w:rsidRPr="00790E62">
        <w:t xml:space="preserve">Share most significant/important examples </w:t>
      </w:r>
    </w:p>
    <w:p w:rsidR="00991BAC" w:rsidRDefault="00991BAC" w:rsidP="00991BAC">
      <w:pPr>
        <w:pBdr>
          <w:bottom w:val="single" w:sz="4" w:space="1" w:color="auto"/>
        </w:pBdr>
        <w:jc w:val="right"/>
      </w:pPr>
      <w:r>
        <w:t>(</w:t>
      </w:r>
      <w:r>
        <w:t>End of lesson plan</w:t>
      </w:r>
      <w:r>
        <w:t>)</w:t>
      </w:r>
    </w:p>
    <w:p w:rsidR="00C634A8" w:rsidRPr="00C634A8" w:rsidRDefault="00991BAC" w:rsidP="00C634A8">
      <w:r>
        <w:t>After completing</w:t>
      </w:r>
      <w:r w:rsidRPr="00CA2875">
        <w:t xml:space="preserve"> </w:t>
      </w:r>
      <w:r>
        <w:t xml:space="preserve">In-class activity </w:t>
      </w:r>
      <w:r w:rsidRPr="00CA2875">
        <w:rPr>
          <w:u w:val="single"/>
        </w:rPr>
        <w:t>Exploring Food Insecurity and Malnutrition</w:t>
      </w:r>
      <w:r>
        <w:t xml:space="preserve"> students will complete </w:t>
      </w:r>
      <w:r w:rsidRPr="00325430">
        <w:t>homework reflection questions (</w:t>
      </w:r>
      <w:r>
        <w:t>worth 5 points).  This will serve as a formative assessment</w:t>
      </w:r>
      <w:r w:rsidR="00C634A8">
        <w:t xml:space="preserve">.   </w:t>
      </w:r>
      <w:r w:rsidR="00C634A8" w:rsidRPr="00C634A8">
        <w:rPr>
          <w:lang w:val="en"/>
        </w:rPr>
        <w:t>Nutrition 100 Learning Outcome: Recognize local and global hunger, and how they can impact hunger in our world.</w:t>
      </w:r>
    </w:p>
    <w:p w:rsidR="00991BAC" w:rsidRPr="00790E62" w:rsidRDefault="00991BAC" w:rsidP="00C634A8">
      <w:pPr>
        <w:rPr>
          <w:i/>
        </w:rPr>
      </w:pPr>
      <w:r>
        <w:t xml:space="preserve"> </w:t>
      </w:r>
      <w:r w:rsidRPr="00790E62">
        <w:rPr>
          <w:i/>
        </w:rPr>
        <w:t xml:space="preserve">Which populations of individuals </w:t>
      </w:r>
      <w:proofErr w:type="gramStart"/>
      <w:r w:rsidRPr="00790E62">
        <w:rPr>
          <w:i/>
        </w:rPr>
        <w:t>are most likely experiencing food security</w:t>
      </w:r>
      <w:proofErr w:type="gramEnd"/>
      <w:r w:rsidRPr="00790E62">
        <w:rPr>
          <w:i/>
        </w:rPr>
        <w:t>. Why?</w:t>
      </w:r>
    </w:p>
    <w:p w:rsidR="00991BAC" w:rsidRPr="00790E62" w:rsidRDefault="00991BAC" w:rsidP="00991BAC">
      <w:pPr>
        <w:numPr>
          <w:ilvl w:val="0"/>
          <w:numId w:val="16"/>
        </w:numPr>
        <w:contextualSpacing/>
        <w:rPr>
          <w:i/>
        </w:rPr>
      </w:pPr>
      <w:r w:rsidRPr="00790E62">
        <w:rPr>
          <w:i/>
        </w:rPr>
        <w:t>Who is most likely food insecure?  Why?</w:t>
      </w:r>
    </w:p>
    <w:p w:rsidR="00991BAC" w:rsidRPr="00790E62" w:rsidRDefault="00991BAC" w:rsidP="00991BAC">
      <w:pPr>
        <w:numPr>
          <w:ilvl w:val="0"/>
          <w:numId w:val="16"/>
        </w:numPr>
        <w:contextualSpacing/>
        <w:rPr>
          <w:i/>
        </w:rPr>
      </w:pPr>
      <w:r w:rsidRPr="00790E62">
        <w:rPr>
          <w:i/>
        </w:rPr>
        <w:t>Who is most at risk to becoming malnourished?</w:t>
      </w:r>
      <w:bookmarkStart w:id="0" w:name="_GoBack"/>
      <w:bookmarkEnd w:id="0"/>
    </w:p>
    <w:p w:rsidR="00991BAC" w:rsidRPr="00790E62" w:rsidRDefault="00991BAC" w:rsidP="00991BAC">
      <w:pPr>
        <w:numPr>
          <w:ilvl w:val="0"/>
          <w:numId w:val="16"/>
        </w:numPr>
        <w:contextualSpacing/>
        <w:rPr>
          <w:i/>
        </w:rPr>
      </w:pPr>
      <w:r w:rsidRPr="00790E62">
        <w:rPr>
          <w:i/>
        </w:rPr>
        <w:t>What nutrients are most likely to be deficient, why?</w:t>
      </w:r>
    </w:p>
    <w:p w:rsidR="00991BAC" w:rsidRPr="00790E62" w:rsidRDefault="00991BAC" w:rsidP="00991BAC">
      <w:pPr>
        <w:numPr>
          <w:ilvl w:val="0"/>
          <w:numId w:val="16"/>
        </w:numPr>
        <w:contextualSpacing/>
        <w:rPr>
          <w:i/>
        </w:rPr>
      </w:pPr>
      <w:r w:rsidRPr="00790E62">
        <w:rPr>
          <w:i/>
        </w:rPr>
        <w:t xml:space="preserve">Recall your diet analysis assignment and what nutrients </w:t>
      </w:r>
      <w:proofErr w:type="gramStart"/>
      <w:r w:rsidRPr="00790E62">
        <w:rPr>
          <w:i/>
        </w:rPr>
        <w:t>were</w:t>
      </w:r>
      <w:proofErr w:type="gramEnd"/>
      <w:r w:rsidRPr="00790E62">
        <w:rPr>
          <w:i/>
        </w:rPr>
        <w:t xml:space="preserve"> under-status; did food insecurity have any connection? Explain why or why not?</w:t>
      </w:r>
    </w:p>
    <w:p w:rsidR="00115518" w:rsidRDefault="00115518" w:rsidP="00991BAC"/>
    <w:p w:rsidR="00991BAC" w:rsidRDefault="00991BAC" w:rsidP="00991BAC">
      <w:r>
        <w:t xml:space="preserve">Also during Week 7, students will watch a Ted talk:  The Global Food Waste Scandal by </w:t>
      </w:r>
      <w:proofErr w:type="spellStart"/>
      <w:r>
        <w:t>Tristram</w:t>
      </w:r>
      <w:proofErr w:type="spellEnd"/>
      <w:r>
        <w:t xml:space="preserve"> Stuart.</w:t>
      </w:r>
      <w:r w:rsidRPr="00CA2875">
        <w:t xml:space="preserve"> These first two activities will serve as introductory pieces linking food insecurity to sustainability issues.</w:t>
      </w:r>
    </w:p>
    <w:p w:rsidR="00991BAC" w:rsidRDefault="00991BAC" w:rsidP="00991BAC">
      <w:pPr>
        <w:pStyle w:val="ListParagraph"/>
        <w:numPr>
          <w:ilvl w:val="0"/>
          <w:numId w:val="8"/>
        </w:numPr>
      </w:pPr>
      <w:hyperlink r:id="rId6" w:history="1">
        <w:r w:rsidRPr="00816344">
          <w:rPr>
            <w:rStyle w:val="Hyperlink"/>
          </w:rPr>
          <w:t>http://www.ted.com/talks/tristram_stuart_the_global_food_waste_scandal.html</w:t>
        </w:r>
      </w:hyperlink>
    </w:p>
    <w:p w:rsidR="00C634A8" w:rsidRDefault="00C634A8" w:rsidP="00C634A8">
      <w:pPr>
        <w:pStyle w:val="ListParagraph"/>
        <w:numPr>
          <w:ilvl w:val="0"/>
          <w:numId w:val="8"/>
        </w:numPr>
      </w:pPr>
      <w:r w:rsidRPr="00C634A8">
        <w:t>Nutrition 100 Learning Outcome: Recognize local and global hunger, and how they can impact hunger in our world.</w:t>
      </w:r>
    </w:p>
    <w:p w:rsidR="0023006D" w:rsidRPr="0023006D" w:rsidRDefault="0023006D" w:rsidP="0023006D">
      <w:pPr>
        <w:pStyle w:val="ListParagraph"/>
        <w:numPr>
          <w:ilvl w:val="0"/>
          <w:numId w:val="8"/>
        </w:numPr>
      </w:pPr>
      <w:r>
        <w:t xml:space="preserve">Sustainability Outcome: </w:t>
      </w:r>
      <w:r w:rsidRPr="0023006D">
        <w:t>Explain how sustainable thinking and decision-making contribute to solutions for current and emerging social, environmental and economic crises.</w:t>
      </w:r>
    </w:p>
    <w:p w:rsidR="0023006D" w:rsidRDefault="0023006D" w:rsidP="00115518">
      <w:pPr>
        <w:pStyle w:val="ListParagraph"/>
      </w:pPr>
    </w:p>
    <w:p w:rsidR="00991BAC" w:rsidRDefault="00991BAC" w:rsidP="00991BAC">
      <w:r>
        <w:lastRenderedPageBreak/>
        <w:t>During Week 11, chapter which is Food Safety, Technology and Global Hunger</w:t>
      </w:r>
    </w:p>
    <w:p w:rsidR="00C66C22" w:rsidRDefault="00991BAC" w:rsidP="00C66C22">
      <w:pPr>
        <w:pStyle w:val="ListParagraph"/>
        <w:numPr>
          <w:ilvl w:val="0"/>
          <w:numId w:val="9"/>
        </w:numPr>
      </w:pPr>
      <w:r>
        <w:t>In class lecture on The F</w:t>
      </w:r>
      <w:r w:rsidRPr="00EB5504">
        <w:t xml:space="preserve">ood </w:t>
      </w:r>
      <w:r>
        <w:t>System m</w:t>
      </w:r>
      <w:r w:rsidR="0023006D">
        <w:t xml:space="preserve">odel </w:t>
      </w:r>
      <w:r w:rsidR="00B010F4">
        <w:t xml:space="preserve"> (Figure shown below)</w:t>
      </w:r>
      <w:r w:rsidRPr="00EB5504">
        <w:t xml:space="preserve">  </w:t>
      </w:r>
      <w:r>
        <w:t xml:space="preserve"> </w:t>
      </w:r>
    </w:p>
    <w:p w:rsidR="00B44242" w:rsidRDefault="00991BAC" w:rsidP="00C66C22">
      <w:pPr>
        <w:pStyle w:val="ListParagraph"/>
        <w:numPr>
          <w:ilvl w:val="0"/>
          <w:numId w:val="9"/>
        </w:numPr>
      </w:pPr>
      <w:r w:rsidRPr="00790E62">
        <w:t xml:space="preserve">In class </w:t>
      </w:r>
      <w:r w:rsidR="00B010F4">
        <w:t>documentary</w:t>
      </w:r>
    </w:p>
    <w:p w:rsidR="00C66C22" w:rsidRDefault="005A10ED" w:rsidP="00B44242">
      <w:pPr>
        <w:pStyle w:val="ListParagraph"/>
        <w:numPr>
          <w:ilvl w:val="1"/>
          <w:numId w:val="9"/>
        </w:numPr>
      </w:pPr>
      <w:r>
        <w:t xml:space="preserve"> </w:t>
      </w:r>
      <w:proofErr w:type="spellStart"/>
      <w:r w:rsidR="00991BAC">
        <w:t>Joanes</w:t>
      </w:r>
      <w:proofErr w:type="spellEnd"/>
      <w:r w:rsidR="00991BAC">
        <w:t xml:space="preserve">, A. (Director). 2009. </w:t>
      </w:r>
      <w:r w:rsidR="00991BAC" w:rsidRPr="00C66C22">
        <w:rPr>
          <w:i/>
        </w:rPr>
        <w:t xml:space="preserve">Fresh </w:t>
      </w:r>
      <w:r w:rsidR="00991BAC">
        <w:t>[Documentary]. United States.</w:t>
      </w:r>
      <w:r w:rsidR="00991BAC" w:rsidRPr="00790E62">
        <w:t xml:space="preserve"> </w:t>
      </w:r>
    </w:p>
    <w:p w:rsidR="00991BAC" w:rsidRPr="00790E62" w:rsidRDefault="00991BAC" w:rsidP="00C66C22">
      <w:pPr>
        <w:pStyle w:val="ListParagraph"/>
        <w:numPr>
          <w:ilvl w:val="0"/>
          <w:numId w:val="9"/>
        </w:numPr>
      </w:pPr>
      <w:r>
        <w:t>Class discussion about sustainable vs. conventional farming practices</w:t>
      </w:r>
      <w:r w:rsidR="00B010F4">
        <w:t xml:space="preserve">, student complete </w:t>
      </w:r>
      <w:r>
        <w:t>assignment</w:t>
      </w:r>
      <w:r w:rsidRPr="00790E62">
        <w:t xml:space="preserve">  </w:t>
      </w:r>
      <w:r w:rsidR="002253DA">
        <w:t>9 (worth 10 points)</w:t>
      </w:r>
    </w:p>
    <w:p w:rsidR="00991BAC" w:rsidRPr="00790E62" w:rsidRDefault="00991BAC" w:rsidP="00991BAC">
      <w:pPr>
        <w:pStyle w:val="ListParagraph"/>
        <w:numPr>
          <w:ilvl w:val="0"/>
          <w:numId w:val="9"/>
        </w:numPr>
      </w:pPr>
      <w:r w:rsidRPr="00790E62">
        <w:t>Students turn in paper:  Solutions to Food Insecurity (worth 10 points)</w:t>
      </w:r>
    </w:p>
    <w:p w:rsidR="00B44242" w:rsidRDefault="00B44242" w:rsidP="00B44242">
      <w:pPr>
        <w:rPr>
          <w:b/>
        </w:rPr>
      </w:pPr>
    </w:p>
    <w:p w:rsidR="00B44242" w:rsidRDefault="00991BAC" w:rsidP="00B44242">
      <w:r w:rsidRPr="00B44242">
        <w:rPr>
          <w:b/>
        </w:rPr>
        <w:t>The Food System Model</w:t>
      </w:r>
      <w:r w:rsidR="00B44242">
        <w:t xml:space="preserve"> </w:t>
      </w:r>
      <w:r>
        <w:t xml:space="preserve"> </w:t>
      </w:r>
      <w:r w:rsidR="00D44439">
        <w:t xml:space="preserve"> </w:t>
      </w:r>
    </w:p>
    <w:p w:rsidR="00991BAC" w:rsidRDefault="00991BAC" w:rsidP="00B44242">
      <w:proofErr w:type="gramStart"/>
      <w:r w:rsidRPr="00D44439">
        <w:t>Thompson, J</w:t>
      </w:r>
      <w:r w:rsidR="00D44439" w:rsidRPr="00D44439">
        <w:t xml:space="preserve">., &amp; </w:t>
      </w:r>
      <w:proofErr w:type="spellStart"/>
      <w:r w:rsidR="00D44439" w:rsidRPr="00D44439">
        <w:t>Manore</w:t>
      </w:r>
      <w:proofErr w:type="spellEnd"/>
      <w:r w:rsidR="00D44439" w:rsidRPr="00D44439">
        <w:t>, M. (2013).</w:t>
      </w:r>
      <w:proofErr w:type="gramEnd"/>
      <w:r w:rsidR="00115518" w:rsidRPr="00D44439">
        <w:t xml:space="preserve"> </w:t>
      </w:r>
      <w:proofErr w:type="gramStart"/>
      <w:r w:rsidR="00115518" w:rsidRPr="00D44439">
        <w:t>Nutrition</w:t>
      </w:r>
      <w:r w:rsidR="00D44439" w:rsidRPr="00D44439">
        <w:t xml:space="preserve"> for Life 3rd Edition.</w:t>
      </w:r>
      <w:proofErr w:type="gramEnd"/>
      <w:r w:rsidR="00D44439" w:rsidRPr="00D44439">
        <w:t xml:space="preserve"> Boston MA: Pearson Education.</w:t>
      </w:r>
    </w:p>
    <w:p w:rsidR="00991BAC" w:rsidRDefault="00B44242" w:rsidP="00B44242">
      <w:pPr>
        <w:pStyle w:val="ListParagraph"/>
      </w:pPr>
      <w:r>
        <w:rPr>
          <w:noProof/>
        </w:rPr>
        <w:drawing>
          <wp:anchor distT="0" distB="0" distL="114300" distR="114300" simplePos="0" relativeHeight="251662336" behindDoc="1" locked="0" layoutInCell="1" allowOverlap="1" wp14:anchorId="43056FFD" wp14:editId="42A61819">
            <wp:simplePos x="0" y="0"/>
            <wp:positionH relativeFrom="column">
              <wp:posOffset>2586990</wp:posOffset>
            </wp:positionH>
            <wp:positionV relativeFrom="paragraph">
              <wp:posOffset>267335</wp:posOffset>
            </wp:positionV>
            <wp:extent cx="3927475" cy="2809875"/>
            <wp:effectExtent l="0" t="0" r="0" b="9525"/>
            <wp:wrapTight wrapText="bothSides">
              <wp:wrapPolygon edited="0">
                <wp:start x="0" y="0"/>
                <wp:lineTo x="0" y="21527"/>
                <wp:lineTo x="21478" y="21527"/>
                <wp:lineTo x="21478" y="0"/>
                <wp:lineTo x="0" y="0"/>
              </wp:wrapPolygon>
            </wp:wrapTight>
            <wp:docPr id="4" name="Picture 7" descr="figure_12_01b_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7" descr="figure_12_01b_labeled"/>
                    <pic:cNvPicPr>
                      <a:picLocks noChangeAspect="1" noChangeArrowheads="1"/>
                    </pic:cNvPicPr>
                  </pic:nvPicPr>
                  <pic:blipFill>
                    <a:blip r:embed="rId7" cstate="print">
                      <a:extLst>
                        <a:ext uri="{28A0092B-C50C-407E-A947-70E740481C1C}">
                          <a14:useLocalDpi xmlns:a14="http://schemas.microsoft.com/office/drawing/2010/main" val="0"/>
                        </a:ext>
                      </a:extLst>
                    </a:blip>
                    <a:srcRect b="3137"/>
                    <a:stretch>
                      <a:fillRect/>
                    </a:stretch>
                  </pic:blipFill>
                  <pic:spPr bwMode="auto">
                    <a:xfrm>
                      <a:off x="0" y="0"/>
                      <a:ext cx="3927475" cy="28098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44B2AD9C" wp14:editId="15BB06ED">
            <wp:simplePos x="0" y="0"/>
            <wp:positionH relativeFrom="column">
              <wp:posOffset>-600075</wp:posOffset>
            </wp:positionH>
            <wp:positionV relativeFrom="paragraph">
              <wp:posOffset>1270</wp:posOffset>
            </wp:positionV>
            <wp:extent cx="3048000" cy="3373755"/>
            <wp:effectExtent l="0" t="0" r="0" b="0"/>
            <wp:wrapTight wrapText="bothSides">
              <wp:wrapPolygon edited="0">
                <wp:start x="0" y="0"/>
                <wp:lineTo x="0" y="21466"/>
                <wp:lineTo x="21465" y="21466"/>
                <wp:lineTo x="2146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0" cy="3373755"/>
                    </a:xfrm>
                    <a:prstGeom prst="rect">
                      <a:avLst/>
                    </a:prstGeom>
                    <a:noFill/>
                  </pic:spPr>
                </pic:pic>
              </a:graphicData>
            </a:graphic>
            <wp14:sizeRelH relativeFrom="page">
              <wp14:pctWidth>0</wp14:pctWidth>
            </wp14:sizeRelH>
            <wp14:sizeRelV relativeFrom="page">
              <wp14:pctHeight>0</wp14:pctHeight>
            </wp14:sizeRelV>
          </wp:anchor>
        </w:drawing>
      </w:r>
    </w:p>
    <w:p w:rsidR="00991BAC" w:rsidRDefault="00991BAC" w:rsidP="00991BAC"/>
    <w:p w:rsidR="00B44242" w:rsidRDefault="00B44242" w:rsidP="00991BAC">
      <w:pPr>
        <w:rPr>
          <w:b/>
          <w:sz w:val="28"/>
          <w:szCs w:val="28"/>
        </w:rPr>
      </w:pPr>
    </w:p>
    <w:p w:rsidR="00B44242" w:rsidRDefault="00B44242" w:rsidP="00991BAC">
      <w:pPr>
        <w:rPr>
          <w:b/>
          <w:sz w:val="28"/>
          <w:szCs w:val="28"/>
        </w:rPr>
      </w:pPr>
    </w:p>
    <w:p w:rsidR="00B44242" w:rsidRDefault="00B44242" w:rsidP="00991BAC">
      <w:pPr>
        <w:rPr>
          <w:b/>
          <w:sz w:val="28"/>
          <w:szCs w:val="28"/>
        </w:rPr>
      </w:pPr>
    </w:p>
    <w:p w:rsidR="00B44242" w:rsidRDefault="00B44242" w:rsidP="00991BAC">
      <w:pPr>
        <w:rPr>
          <w:b/>
          <w:sz w:val="28"/>
          <w:szCs w:val="28"/>
        </w:rPr>
      </w:pPr>
    </w:p>
    <w:p w:rsidR="00B44242" w:rsidRDefault="00B44242" w:rsidP="00991BAC">
      <w:pPr>
        <w:rPr>
          <w:b/>
          <w:sz w:val="28"/>
          <w:szCs w:val="28"/>
        </w:rPr>
      </w:pPr>
    </w:p>
    <w:p w:rsidR="00991BAC" w:rsidRDefault="00991BAC" w:rsidP="00991BAC">
      <w:pPr>
        <w:rPr>
          <w:b/>
          <w:sz w:val="28"/>
          <w:szCs w:val="28"/>
        </w:rPr>
      </w:pPr>
      <w:r w:rsidRPr="00AA3676">
        <w:rPr>
          <w:b/>
          <w:sz w:val="28"/>
          <w:szCs w:val="28"/>
        </w:rPr>
        <w:lastRenderedPageBreak/>
        <w:t>Assignment 9 Food Safety Score card and Video Questions (Worth 10 points)</w:t>
      </w:r>
    </w:p>
    <w:p w:rsidR="00C634A8" w:rsidRDefault="00C634A8" w:rsidP="009E2DF5">
      <w:pPr>
        <w:rPr>
          <w:lang w:val="en"/>
        </w:rPr>
      </w:pPr>
      <w:r w:rsidRPr="009E2DF5">
        <w:rPr>
          <w:lang w:val="en"/>
        </w:rPr>
        <w:t xml:space="preserve">Nutrition 100 Learning Outcome: </w:t>
      </w:r>
      <w:r w:rsidRPr="009E2DF5">
        <w:rPr>
          <w:lang w:val="en"/>
        </w:rPr>
        <w:t>Recognize local and global hunger, and how they can impact hunger in our world.</w:t>
      </w:r>
    </w:p>
    <w:p w:rsidR="00821911" w:rsidRPr="00821911" w:rsidRDefault="00821911" w:rsidP="00821911">
      <w:r w:rsidRPr="00821911">
        <w:rPr>
          <w:lang w:val="en"/>
        </w:rPr>
        <w:t xml:space="preserve">Sustainability Outcome: </w:t>
      </w:r>
      <w:r w:rsidRPr="00821911">
        <w:t>Apply an ethical perspective in which one views oneself as embedded in the fabric of an interconnected world.</w:t>
      </w:r>
      <w:r>
        <w:t xml:space="preserve">  </w:t>
      </w:r>
      <w:r w:rsidRPr="00821911">
        <w:t>Explain how sustainable thinking and decision-making contribute to solutions for current and emerging social, environmental and economic crises.</w:t>
      </w:r>
    </w:p>
    <w:p w:rsidR="00821911" w:rsidRDefault="00821911" w:rsidP="009E2DF5">
      <w:pPr>
        <w:rPr>
          <w:lang w:val="en"/>
        </w:rPr>
      </w:pPr>
    </w:p>
    <w:p w:rsidR="00991BAC" w:rsidRDefault="00991BAC" w:rsidP="00991BAC">
      <w:r>
        <w:t>Name ______________________________________________ Date ________________________</w:t>
      </w:r>
    </w:p>
    <w:p w:rsidR="00991BAC" w:rsidRDefault="00991BAC" w:rsidP="00991BAC">
      <w:pPr>
        <w:pStyle w:val="ListParagraph"/>
      </w:pPr>
      <w:r>
        <w:rPr>
          <w:rFonts w:ascii="Arial" w:hAnsi="Arial" w:cs="Arial"/>
          <w:noProof/>
          <w:sz w:val="20"/>
          <w:szCs w:val="20"/>
        </w:rPr>
        <w:drawing>
          <wp:anchor distT="0" distB="0" distL="114300" distR="114300" simplePos="0" relativeHeight="251661312" behindDoc="1" locked="0" layoutInCell="1" allowOverlap="1" wp14:anchorId="79D3137D" wp14:editId="319F91AE">
            <wp:simplePos x="0" y="0"/>
            <wp:positionH relativeFrom="column">
              <wp:posOffset>4119880</wp:posOffset>
            </wp:positionH>
            <wp:positionV relativeFrom="paragraph">
              <wp:posOffset>65405</wp:posOffset>
            </wp:positionV>
            <wp:extent cx="2050415" cy="2190750"/>
            <wp:effectExtent l="0" t="0" r="6985" b="0"/>
            <wp:wrapTight wrapText="bothSides">
              <wp:wrapPolygon edited="0">
                <wp:start x="0" y="0"/>
                <wp:lineTo x="0" y="21412"/>
                <wp:lineTo x="21473" y="21412"/>
                <wp:lineTo x="21473" y="0"/>
                <wp:lineTo x="0" y="0"/>
              </wp:wrapPolygon>
            </wp:wrapTight>
            <wp:docPr id="5" name="il_fi" descr="http://ecosalon.com/wp-content/uploads/2009/07/fresh-the-mov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osalon.com/wp-content/uploads/2009/07/fresh-the-movi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0415" cy="2190750"/>
                    </a:xfrm>
                    <a:prstGeom prst="rect">
                      <a:avLst/>
                    </a:prstGeom>
                    <a:noFill/>
                    <a:ln>
                      <a:noFill/>
                    </a:ln>
                  </pic:spPr>
                </pic:pic>
              </a:graphicData>
            </a:graphic>
          </wp:anchor>
        </w:drawing>
      </w:r>
      <w:r>
        <w:t xml:space="preserve">  </w:t>
      </w:r>
    </w:p>
    <w:p w:rsidR="00991BAC" w:rsidRPr="00792712" w:rsidRDefault="00991BAC" w:rsidP="00991BAC">
      <w:pPr>
        <w:pStyle w:val="ListParagraph"/>
        <w:numPr>
          <w:ilvl w:val="0"/>
          <w:numId w:val="17"/>
        </w:numPr>
        <w:rPr>
          <w:sz w:val="24"/>
          <w:szCs w:val="24"/>
        </w:rPr>
      </w:pPr>
      <w:r>
        <w:rPr>
          <w:sz w:val="24"/>
          <w:szCs w:val="24"/>
        </w:rPr>
        <w:t>After watching the movie Fresh, w</w:t>
      </w:r>
      <w:r w:rsidRPr="00792712">
        <w:rPr>
          <w:sz w:val="24"/>
          <w:szCs w:val="24"/>
        </w:rPr>
        <w:t>hat does sustainable agriculture mean</w:t>
      </w:r>
      <w:r>
        <w:rPr>
          <w:sz w:val="24"/>
          <w:szCs w:val="24"/>
        </w:rPr>
        <w:t xml:space="preserve"> to you</w:t>
      </w:r>
      <w:r w:rsidRPr="00792712">
        <w:rPr>
          <w:sz w:val="24"/>
          <w:szCs w:val="24"/>
        </w:rPr>
        <w:t>?</w:t>
      </w:r>
    </w:p>
    <w:p w:rsidR="00991BAC" w:rsidRPr="00792712" w:rsidRDefault="00991BAC" w:rsidP="00991BAC">
      <w:pPr>
        <w:pStyle w:val="ListParagraph"/>
        <w:rPr>
          <w:sz w:val="24"/>
          <w:szCs w:val="24"/>
        </w:rPr>
      </w:pPr>
    </w:p>
    <w:p w:rsidR="00991BAC" w:rsidRPr="00792712" w:rsidRDefault="00991BAC" w:rsidP="00991BAC">
      <w:pPr>
        <w:pStyle w:val="ListParagraph"/>
        <w:rPr>
          <w:sz w:val="24"/>
          <w:szCs w:val="24"/>
        </w:rPr>
      </w:pPr>
    </w:p>
    <w:p w:rsidR="00991BAC" w:rsidRPr="00792712" w:rsidRDefault="00991BAC" w:rsidP="00991BAC">
      <w:pPr>
        <w:pStyle w:val="ListParagraph"/>
        <w:rPr>
          <w:sz w:val="24"/>
          <w:szCs w:val="24"/>
        </w:rPr>
      </w:pPr>
    </w:p>
    <w:p w:rsidR="00991BAC" w:rsidRDefault="00991BAC" w:rsidP="00991BAC">
      <w:pPr>
        <w:pStyle w:val="ListParagraph"/>
        <w:rPr>
          <w:sz w:val="24"/>
          <w:szCs w:val="24"/>
        </w:rPr>
      </w:pPr>
    </w:p>
    <w:p w:rsidR="00991BAC" w:rsidRDefault="00991BAC" w:rsidP="00991BAC">
      <w:pPr>
        <w:pStyle w:val="ListParagraph"/>
        <w:rPr>
          <w:sz w:val="24"/>
          <w:szCs w:val="24"/>
        </w:rPr>
      </w:pPr>
    </w:p>
    <w:p w:rsidR="00991BAC" w:rsidRDefault="00991BAC" w:rsidP="00991BAC">
      <w:pPr>
        <w:pStyle w:val="ListParagraph"/>
        <w:rPr>
          <w:sz w:val="24"/>
          <w:szCs w:val="24"/>
        </w:rPr>
      </w:pPr>
    </w:p>
    <w:p w:rsidR="00991BAC" w:rsidRDefault="00991BAC" w:rsidP="00991BAC">
      <w:pPr>
        <w:pStyle w:val="ListParagraph"/>
        <w:rPr>
          <w:sz w:val="24"/>
          <w:szCs w:val="24"/>
        </w:rPr>
      </w:pPr>
    </w:p>
    <w:p w:rsidR="00991BAC" w:rsidRDefault="00991BAC" w:rsidP="00991BAC">
      <w:pPr>
        <w:pStyle w:val="ListParagraph"/>
        <w:rPr>
          <w:sz w:val="24"/>
          <w:szCs w:val="24"/>
        </w:rPr>
      </w:pPr>
    </w:p>
    <w:p w:rsidR="00991BAC" w:rsidRDefault="00991BAC" w:rsidP="00991BAC">
      <w:pPr>
        <w:pStyle w:val="ListParagraph"/>
        <w:rPr>
          <w:sz w:val="24"/>
          <w:szCs w:val="24"/>
        </w:rPr>
      </w:pPr>
    </w:p>
    <w:p w:rsidR="00991BAC" w:rsidRDefault="00991BAC" w:rsidP="00991BAC">
      <w:pPr>
        <w:pStyle w:val="ListParagraph"/>
        <w:rPr>
          <w:sz w:val="24"/>
          <w:szCs w:val="24"/>
        </w:rPr>
      </w:pPr>
    </w:p>
    <w:p w:rsidR="00991BAC" w:rsidRDefault="00991BAC" w:rsidP="00991BAC">
      <w:pPr>
        <w:pStyle w:val="ListParagraph"/>
        <w:rPr>
          <w:sz w:val="24"/>
          <w:szCs w:val="24"/>
        </w:rPr>
      </w:pPr>
    </w:p>
    <w:p w:rsidR="00991BAC" w:rsidRDefault="00991BAC" w:rsidP="00991BAC">
      <w:pPr>
        <w:pStyle w:val="ListParagraph"/>
        <w:rPr>
          <w:sz w:val="24"/>
          <w:szCs w:val="24"/>
        </w:rPr>
      </w:pPr>
    </w:p>
    <w:p w:rsidR="00991BAC" w:rsidRDefault="00991BAC" w:rsidP="00991BAC">
      <w:pPr>
        <w:pStyle w:val="ListParagraph"/>
        <w:rPr>
          <w:sz w:val="24"/>
          <w:szCs w:val="24"/>
        </w:rPr>
      </w:pPr>
    </w:p>
    <w:p w:rsidR="00991BAC" w:rsidRDefault="00991BAC" w:rsidP="00991BAC">
      <w:pPr>
        <w:pStyle w:val="ListParagraph"/>
        <w:rPr>
          <w:sz w:val="24"/>
          <w:szCs w:val="24"/>
        </w:rPr>
      </w:pPr>
    </w:p>
    <w:p w:rsidR="00991BAC" w:rsidRDefault="00991BAC" w:rsidP="00991BAC">
      <w:pPr>
        <w:pStyle w:val="ListParagraph"/>
        <w:rPr>
          <w:sz w:val="24"/>
          <w:szCs w:val="24"/>
        </w:rPr>
      </w:pPr>
    </w:p>
    <w:p w:rsidR="00991BAC" w:rsidRPr="00792712" w:rsidRDefault="00991BAC" w:rsidP="00991BAC">
      <w:pPr>
        <w:pStyle w:val="ListParagraph"/>
        <w:rPr>
          <w:sz w:val="24"/>
          <w:szCs w:val="24"/>
        </w:rPr>
      </w:pPr>
    </w:p>
    <w:p w:rsidR="00991BAC" w:rsidRPr="00792712" w:rsidRDefault="00991BAC" w:rsidP="00991BAC">
      <w:pPr>
        <w:pStyle w:val="ListParagraph"/>
        <w:numPr>
          <w:ilvl w:val="0"/>
          <w:numId w:val="17"/>
        </w:numPr>
        <w:rPr>
          <w:sz w:val="24"/>
          <w:szCs w:val="24"/>
        </w:rPr>
      </w:pPr>
      <w:r>
        <w:rPr>
          <w:sz w:val="24"/>
          <w:szCs w:val="24"/>
        </w:rPr>
        <w:t xml:space="preserve">Create a list of </w:t>
      </w:r>
      <w:proofErr w:type="spellStart"/>
      <w:r>
        <w:rPr>
          <w:sz w:val="24"/>
          <w:szCs w:val="24"/>
        </w:rPr>
        <w:t>Pro’s</w:t>
      </w:r>
      <w:proofErr w:type="spellEnd"/>
      <w:r>
        <w:rPr>
          <w:sz w:val="24"/>
          <w:szCs w:val="24"/>
        </w:rPr>
        <w:t xml:space="preserve"> and Cons associated with any </w:t>
      </w:r>
      <w:r w:rsidRPr="00792712">
        <w:rPr>
          <w:sz w:val="24"/>
          <w:szCs w:val="24"/>
        </w:rPr>
        <w:t xml:space="preserve">conventional (industrial) </w:t>
      </w:r>
      <w:r>
        <w:rPr>
          <w:sz w:val="24"/>
          <w:szCs w:val="24"/>
        </w:rPr>
        <w:t>food production and its impacts on the animal, public health and the environment</w:t>
      </w:r>
      <w:r w:rsidRPr="00792712">
        <w:rPr>
          <w:sz w:val="24"/>
          <w:szCs w:val="24"/>
        </w:rPr>
        <w:t>.</w:t>
      </w:r>
    </w:p>
    <w:p w:rsidR="00991BAC" w:rsidRDefault="00991BAC" w:rsidP="00991BAC"/>
    <w:p w:rsidR="00991BAC" w:rsidRDefault="00991BAC" w:rsidP="00991BAC"/>
    <w:p w:rsidR="00991BAC" w:rsidRDefault="00991BAC" w:rsidP="00991BAC"/>
    <w:p w:rsidR="00C634A8" w:rsidRDefault="00991BAC" w:rsidP="00C634A8">
      <w:pPr>
        <w:rPr>
          <w:lang w:val="en"/>
        </w:rPr>
      </w:pPr>
      <w:r w:rsidRPr="00AA3676">
        <w:rPr>
          <w:b/>
          <w:sz w:val="28"/>
          <w:szCs w:val="28"/>
        </w:rPr>
        <w:lastRenderedPageBreak/>
        <w:t>Nutrition 100</w:t>
      </w:r>
      <w:r>
        <w:rPr>
          <w:b/>
          <w:sz w:val="28"/>
          <w:szCs w:val="28"/>
        </w:rPr>
        <w:t>- Assignment 10 Solutions to Food Insecurity Paper</w:t>
      </w:r>
      <w:r w:rsidRPr="00AA3676">
        <w:rPr>
          <w:b/>
          <w:sz w:val="28"/>
          <w:szCs w:val="28"/>
        </w:rPr>
        <w:tab/>
        <w:t xml:space="preserve">                                                           </w:t>
      </w:r>
      <w:r w:rsidR="00C634A8" w:rsidRPr="00C634A8">
        <w:rPr>
          <w:lang w:val="en"/>
        </w:rPr>
        <w:t>Nutrition 100 Learning Outcome: Recognize local and global hunger, and how they can impact hunger in our world.</w:t>
      </w:r>
    </w:p>
    <w:p w:rsidR="00821911" w:rsidRPr="00821911" w:rsidRDefault="00821911" w:rsidP="00821911">
      <w:r w:rsidRPr="00821911">
        <w:rPr>
          <w:lang w:val="en"/>
        </w:rPr>
        <w:t xml:space="preserve">Sustainability Outcome: </w:t>
      </w:r>
      <w:r w:rsidRPr="00821911">
        <w:t>Apply an ethical perspective in which one views oneself as embedded in the fabric of an interconnected world. Apply practical solutions to real-world sustainability challenges</w:t>
      </w:r>
      <w:r>
        <w:t>.</w:t>
      </w:r>
    </w:p>
    <w:p w:rsidR="00821911" w:rsidRPr="00C634A8" w:rsidRDefault="00821911" w:rsidP="00C634A8">
      <w:pPr>
        <w:rPr>
          <w:b/>
        </w:rPr>
      </w:pPr>
    </w:p>
    <w:p w:rsidR="00C634A8" w:rsidRPr="00AA3676" w:rsidRDefault="00C634A8" w:rsidP="00C634A8">
      <w:pPr>
        <w:rPr>
          <w:b/>
          <w:sz w:val="28"/>
          <w:szCs w:val="28"/>
        </w:rPr>
      </w:pPr>
    </w:p>
    <w:p w:rsidR="00991BAC" w:rsidRDefault="00991BAC" w:rsidP="00991BAC">
      <w:pPr>
        <w:rPr>
          <w:b/>
        </w:rPr>
      </w:pPr>
      <w:r>
        <w:rPr>
          <w:b/>
        </w:rPr>
        <w:t xml:space="preserve">Directions- </w:t>
      </w:r>
      <w:r>
        <w:t xml:space="preserve">Referring to Chapter 12 Nutritional Issues: The </w:t>
      </w:r>
      <w:r w:rsidRPr="007527CD">
        <w:t xml:space="preserve">Safety and </w:t>
      </w:r>
      <w:r>
        <w:t xml:space="preserve">Security of the Worlds </w:t>
      </w:r>
      <w:r w:rsidRPr="007527CD">
        <w:t>Food Supply</w:t>
      </w:r>
      <w:r>
        <w:t xml:space="preserve">; also p. 352, 397-400, p. 404 </w:t>
      </w:r>
    </w:p>
    <w:p w:rsidR="00991BAC" w:rsidRDefault="00991BAC" w:rsidP="00991BAC">
      <w:r>
        <w:t>Write a 500-750 word essay:</w:t>
      </w:r>
    </w:p>
    <w:p w:rsidR="00991BAC" w:rsidRPr="00EB61F5" w:rsidRDefault="00991BAC" w:rsidP="00991BAC">
      <w:pPr>
        <w:pStyle w:val="ListParagraph"/>
        <w:numPr>
          <w:ilvl w:val="0"/>
          <w:numId w:val="19"/>
        </w:numPr>
      </w:pPr>
      <w:r w:rsidRPr="00EB61F5">
        <w:t>Paper must be submitted to me through Canvas, do not print this paper.</w:t>
      </w:r>
      <w:r>
        <w:t xml:space="preserve">  Open inbox, To: Shannon Fenster, copy your entire paper and paste it into the message box in canvas, hit send.</w:t>
      </w:r>
    </w:p>
    <w:p w:rsidR="00991BAC" w:rsidRDefault="00991BAC" w:rsidP="00991BAC">
      <w:pPr>
        <w:pStyle w:val="ListParagraph"/>
        <w:numPr>
          <w:ilvl w:val="0"/>
          <w:numId w:val="19"/>
        </w:numPr>
      </w:pPr>
      <w:r>
        <w:t xml:space="preserve">Identify one factor/cause that contributes to food insecurity (local or global).  Describe what this factor is.  </w:t>
      </w:r>
    </w:p>
    <w:p w:rsidR="00991BAC" w:rsidRDefault="00991BAC" w:rsidP="00991BAC">
      <w:pPr>
        <w:pStyle w:val="ListParagraph"/>
        <w:numPr>
          <w:ilvl w:val="1"/>
          <w:numId w:val="19"/>
        </w:numPr>
      </w:pPr>
      <w:r w:rsidRPr="00241D20">
        <w:rPr>
          <w:i/>
        </w:rPr>
        <w:t>For example; a tsunami contributes to food insecurity</w:t>
      </w:r>
      <w:r>
        <w:rPr>
          <w:i/>
        </w:rPr>
        <w:t>.  A tsunami is a series of water waves…</w:t>
      </w:r>
      <w:r>
        <w:t xml:space="preserve"> </w:t>
      </w:r>
    </w:p>
    <w:p w:rsidR="00991BAC" w:rsidRDefault="00991BAC" w:rsidP="00991BAC">
      <w:pPr>
        <w:pStyle w:val="ListParagraph"/>
        <w:numPr>
          <w:ilvl w:val="0"/>
          <w:numId w:val="19"/>
        </w:numPr>
      </w:pPr>
      <w:r>
        <w:t xml:space="preserve">Discuss how this factor/cause leads to hunger.  </w:t>
      </w:r>
    </w:p>
    <w:p w:rsidR="00991BAC" w:rsidRDefault="00991BAC" w:rsidP="00991BAC">
      <w:pPr>
        <w:pStyle w:val="ListParagraph"/>
        <w:numPr>
          <w:ilvl w:val="1"/>
          <w:numId w:val="19"/>
        </w:numPr>
      </w:pPr>
      <w:r w:rsidRPr="00241D20">
        <w:rPr>
          <w:i/>
        </w:rPr>
        <w:t xml:space="preserve">For example; </w:t>
      </w:r>
      <w:r>
        <w:rPr>
          <w:i/>
        </w:rPr>
        <w:t>T</w:t>
      </w:r>
      <w:r w:rsidRPr="00241D20">
        <w:rPr>
          <w:i/>
        </w:rPr>
        <w:t>sunami cause</w:t>
      </w:r>
      <w:r>
        <w:rPr>
          <w:i/>
        </w:rPr>
        <w:t xml:space="preserve">s </w:t>
      </w:r>
      <w:r w:rsidRPr="00241D20">
        <w:rPr>
          <w:i/>
        </w:rPr>
        <w:t xml:space="preserve">hunger </w:t>
      </w:r>
      <w:r>
        <w:rPr>
          <w:i/>
        </w:rPr>
        <w:t xml:space="preserve">by its massive destruction to homes, stores and agricultural land… </w:t>
      </w:r>
      <w:r>
        <w:t xml:space="preserve">    </w:t>
      </w:r>
    </w:p>
    <w:p w:rsidR="00991BAC" w:rsidRDefault="00991BAC" w:rsidP="00991BAC">
      <w:pPr>
        <w:pStyle w:val="ListParagraph"/>
        <w:numPr>
          <w:ilvl w:val="0"/>
          <w:numId w:val="19"/>
        </w:numPr>
      </w:pPr>
      <w:r>
        <w:t xml:space="preserve">Then propose a solution to prevent, reduce or eliminate this factor which causes food insecurity.  Be thorough and creative with your solutions.  </w:t>
      </w:r>
    </w:p>
    <w:p w:rsidR="00991BAC" w:rsidRDefault="00991BAC" w:rsidP="00991BAC">
      <w:pPr>
        <w:pStyle w:val="ListParagraph"/>
        <w:numPr>
          <w:ilvl w:val="0"/>
          <w:numId w:val="19"/>
        </w:numPr>
      </w:pPr>
      <w:r>
        <w:t xml:space="preserve">Cite references in APA format.  </w:t>
      </w:r>
    </w:p>
    <w:p w:rsidR="00991BAC" w:rsidRDefault="00991BAC" w:rsidP="00991BAC">
      <w:pPr>
        <w:pStyle w:val="ListParagraph"/>
        <w:numPr>
          <w:ilvl w:val="0"/>
          <w:numId w:val="19"/>
        </w:numPr>
      </w:pPr>
      <w:r>
        <w:t xml:space="preserve">List word count at end of paper (do not include heading or bibliography in word count).  Papers written outside of word count range will not receive full credit.  Submit bibliography (references) at end of paper.  </w:t>
      </w:r>
    </w:p>
    <w:p w:rsidR="00991BAC" w:rsidRDefault="00991BAC" w:rsidP="00991BAC"/>
    <w:p w:rsidR="00991BAC" w:rsidRDefault="00991BAC" w:rsidP="00991BAC">
      <w:r>
        <w:t xml:space="preserve">Directions on how to cite a reference in APA format are available at the library or on Bellevue College’s Website.  See the: </w:t>
      </w:r>
      <w:hyperlink r:id="rId10" w:history="1">
        <w:r w:rsidRPr="00D4741B">
          <w:rPr>
            <w:rStyle w:val="Hyperlink"/>
          </w:rPr>
          <w:t>www.bellevuecollege.edu</w:t>
        </w:r>
      </w:hyperlink>
    </w:p>
    <w:p w:rsidR="00991BAC" w:rsidRDefault="00991BAC" w:rsidP="00991BAC">
      <w:pPr>
        <w:pStyle w:val="ListParagraph"/>
        <w:numPr>
          <w:ilvl w:val="0"/>
          <w:numId w:val="18"/>
        </w:numPr>
      </w:pPr>
      <w:r>
        <w:t>Click on Library (on bottom of main page site)</w:t>
      </w:r>
    </w:p>
    <w:p w:rsidR="00991BAC" w:rsidRDefault="00991BAC" w:rsidP="00991BAC">
      <w:pPr>
        <w:pStyle w:val="ListParagraph"/>
        <w:numPr>
          <w:ilvl w:val="0"/>
          <w:numId w:val="18"/>
        </w:numPr>
      </w:pPr>
      <w:r>
        <w:t>Click on Research Help</w:t>
      </w:r>
    </w:p>
    <w:p w:rsidR="00991BAC" w:rsidRDefault="00991BAC" w:rsidP="00991BAC">
      <w:pPr>
        <w:pStyle w:val="ListParagraph"/>
        <w:numPr>
          <w:ilvl w:val="0"/>
          <w:numId w:val="18"/>
        </w:numPr>
      </w:pPr>
      <w:r>
        <w:rPr>
          <w:color w:val="CC0000"/>
        </w:rPr>
        <w:t xml:space="preserve">Click on </w:t>
      </w:r>
      <w:r w:rsidRPr="00AA5324">
        <w:rPr>
          <w:color w:val="CC0000"/>
        </w:rPr>
        <w:t>New!</w:t>
      </w:r>
      <w:r w:rsidRPr="00AA5324">
        <w:t xml:space="preserve"> </w:t>
      </w:r>
      <w:hyperlink r:id="rId11" w:history="1">
        <w:r w:rsidRPr="00AA5324">
          <w:rPr>
            <w:color w:val="00008B"/>
            <w:u w:val="single"/>
          </w:rPr>
          <w:t>APA Style Documentation, 6th edition</w:t>
        </w:r>
      </w:hyperlink>
      <w:r>
        <w:t xml:space="preserve"> </w:t>
      </w:r>
    </w:p>
    <w:p w:rsidR="004C6065" w:rsidRDefault="004C6065" w:rsidP="00991BAC">
      <w:pPr>
        <w:rPr>
          <w:lang w:val="en"/>
        </w:rPr>
      </w:pPr>
    </w:p>
    <w:p w:rsidR="00991BAC" w:rsidRDefault="00991BAC" w:rsidP="00991BAC">
      <w:pPr>
        <w:rPr>
          <w:lang w:val="en"/>
        </w:rPr>
      </w:pPr>
    </w:p>
    <w:tbl>
      <w:tblPr>
        <w:tblStyle w:val="TableGrid"/>
        <w:tblW w:w="0" w:type="auto"/>
        <w:tblLook w:val="04A0" w:firstRow="1" w:lastRow="0" w:firstColumn="1" w:lastColumn="0" w:noHBand="0" w:noVBand="1"/>
      </w:tblPr>
      <w:tblGrid>
        <w:gridCol w:w="4788"/>
        <w:gridCol w:w="4788"/>
      </w:tblGrid>
      <w:tr w:rsidR="00953255" w:rsidRPr="000B1EEE" w:rsidTr="003D7C1C">
        <w:tc>
          <w:tcPr>
            <w:tcW w:w="4788" w:type="dxa"/>
          </w:tcPr>
          <w:p w:rsidR="00953255" w:rsidRPr="000B1EEE" w:rsidRDefault="00953255" w:rsidP="003D7C1C">
            <w:pPr>
              <w:rPr>
                <w:b/>
              </w:rPr>
            </w:pPr>
            <w:r w:rsidRPr="000B1EEE">
              <w:rPr>
                <w:b/>
                <w:bCs/>
                <w:lang w:val="en"/>
              </w:rPr>
              <w:lastRenderedPageBreak/>
              <w:t>Nutrition 100 Learning Outcomes</w:t>
            </w:r>
          </w:p>
        </w:tc>
        <w:tc>
          <w:tcPr>
            <w:tcW w:w="4788" w:type="dxa"/>
          </w:tcPr>
          <w:p w:rsidR="00953255" w:rsidRPr="000B1EEE" w:rsidRDefault="00953255" w:rsidP="003D7C1C">
            <w:pPr>
              <w:rPr>
                <w:b/>
              </w:rPr>
            </w:pPr>
            <w:r w:rsidRPr="000B1EEE">
              <w:rPr>
                <w:b/>
              </w:rPr>
              <w:t>Sustainability Outcomes</w:t>
            </w:r>
          </w:p>
        </w:tc>
      </w:tr>
      <w:tr w:rsidR="00953255" w:rsidTr="003D7C1C">
        <w:tc>
          <w:tcPr>
            <w:tcW w:w="4788" w:type="dxa"/>
          </w:tcPr>
          <w:p w:rsidR="00953255" w:rsidRPr="00B175E9" w:rsidRDefault="00953255" w:rsidP="00953255">
            <w:pPr>
              <w:pStyle w:val="NoSpacing"/>
              <w:numPr>
                <w:ilvl w:val="0"/>
                <w:numId w:val="5"/>
              </w:numPr>
              <w:rPr>
                <w:lang w:val="en"/>
              </w:rPr>
            </w:pPr>
            <w:r w:rsidRPr="00B175E9">
              <w:rPr>
                <w:lang w:val="en"/>
              </w:rPr>
              <w:t>Describe the role of scientific research associated with human nutrition.</w:t>
            </w:r>
          </w:p>
        </w:tc>
        <w:tc>
          <w:tcPr>
            <w:tcW w:w="4788" w:type="dxa"/>
          </w:tcPr>
          <w:p w:rsidR="00953255" w:rsidRDefault="00953255" w:rsidP="003D7C1C"/>
        </w:tc>
      </w:tr>
      <w:tr w:rsidR="00953255" w:rsidTr="003D7C1C">
        <w:tc>
          <w:tcPr>
            <w:tcW w:w="4788" w:type="dxa"/>
          </w:tcPr>
          <w:p w:rsidR="00953255" w:rsidRPr="00B175E9" w:rsidRDefault="00953255" w:rsidP="00953255">
            <w:pPr>
              <w:pStyle w:val="NoSpacing"/>
              <w:numPr>
                <w:ilvl w:val="0"/>
                <w:numId w:val="5"/>
              </w:numPr>
              <w:rPr>
                <w:lang w:val="en"/>
              </w:rPr>
            </w:pPr>
            <w:r w:rsidRPr="00B175E9">
              <w:rPr>
                <w:lang w:val="en"/>
              </w:rPr>
              <w:t>Explain the uses of the various dietary reference intakes (DRI) for human nutrition.</w:t>
            </w:r>
          </w:p>
        </w:tc>
        <w:tc>
          <w:tcPr>
            <w:tcW w:w="4788" w:type="dxa"/>
          </w:tcPr>
          <w:p w:rsidR="00953255" w:rsidRDefault="00953255" w:rsidP="003D7C1C"/>
        </w:tc>
      </w:tr>
      <w:tr w:rsidR="00953255" w:rsidTr="003D7C1C">
        <w:tc>
          <w:tcPr>
            <w:tcW w:w="4788" w:type="dxa"/>
          </w:tcPr>
          <w:p w:rsidR="00953255" w:rsidRPr="00B175E9" w:rsidRDefault="00953255" w:rsidP="00953255">
            <w:pPr>
              <w:pStyle w:val="NoSpacing"/>
              <w:numPr>
                <w:ilvl w:val="0"/>
                <w:numId w:val="5"/>
              </w:numPr>
              <w:rPr>
                <w:lang w:val="en"/>
              </w:rPr>
            </w:pPr>
            <w:r w:rsidRPr="00B175E9">
              <w:rPr>
                <w:lang w:val="en"/>
              </w:rPr>
              <w:t>Design a healthy diet in context with current scientific evidence and cultural health patterns.</w:t>
            </w:r>
          </w:p>
        </w:tc>
        <w:tc>
          <w:tcPr>
            <w:tcW w:w="4788" w:type="dxa"/>
          </w:tcPr>
          <w:p w:rsidR="00953255" w:rsidRDefault="00953255" w:rsidP="003D7C1C"/>
        </w:tc>
      </w:tr>
      <w:tr w:rsidR="00953255" w:rsidTr="003D7C1C">
        <w:tc>
          <w:tcPr>
            <w:tcW w:w="4788" w:type="dxa"/>
          </w:tcPr>
          <w:p w:rsidR="00953255" w:rsidRPr="00B175E9" w:rsidRDefault="00953255" w:rsidP="00953255">
            <w:pPr>
              <w:pStyle w:val="NoSpacing"/>
              <w:numPr>
                <w:ilvl w:val="0"/>
                <w:numId w:val="5"/>
              </w:numPr>
              <w:rPr>
                <w:lang w:val="en"/>
              </w:rPr>
            </w:pPr>
            <w:r w:rsidRPr="00B175E9">
              <w:rPr>
                <w:lang w:val="en"/>
              </w:rPr>
              <w:t>Explain the function of carbohydrates, lipids (fats) and proteins with respect to digestion, absorption and elimination in the human body.</w:t>
            </w:r>
          </w:p>
        </w:tc>
        <w:tc>
          <w:tcPr>
            <w:tcW w:w="4788" w:type="dxa"/>
          </w:tcPr>
          <w:p w:rsidR="00953255" w:rsidRDefault="00953255" w:rsidP="003D7C1C"/>
        </w:tc>
      </w:tr>
      <w:tr w:rsidR="00953255" w:rsidTr="003D7C1C">
        <w:tc>
          <w:tcPr>
            <w:tcW w:w="4788" w:type="dxa"/>
          </w:tcPr>
          <w:p w:rsidR="00953255" w:rsidRPr="00B175E9" w:rsidRDefault="00953255" w:rsidP="00953255">
            <w:pPr>
              <w:pStyle w:val="NoSpacing"/>
              <w:numPr>
                <w:ilvl w:val="0"/>
                <w:numId w:val="5"/>
              </w:numPr>
              <w:rPr>
                <w:lang w:val="en"/>
              </w:rPr>
            </w:pPr>
            <w:r w:rsidRPr="00B175E9">
              <w:rPr>
                <w:lang w:val="en"/>
              </w:rPr>
              <w:t>Describe the function of micronutrients (vitamins and minerals) in the human adult body.</w:t>
            </w:r>
          </w:p>
        </w:tc>
        <w:tc>
          <w:tcPr>
            <w:tcW w:w="4788" w:type="dxa"/>
          </w:tcPr>
          <w:p w:rsidR="00953255" w:rsidRDefault="00953255" w:rsidP="003D7C1C"/>
        </w:tc>
      </w:tr>
      <w:tr w:rsidR="00953255" w:rsidTr="003D7C1C">
        <w:tc>
          <w:tcPr>
            <w:tcW w:w="4788" w:type="dxa"/>
          </w:tcPr>
          <w:p w:rsidR="00953255" w:rsidRPr="00B175E9" w:rsidRDefault="00953255" w:rsidP="00953255">
            <w:pPr>
              <w:pStyle w:val="NoSpacing"/>
              <w:numPr>
                <w:ilvl w:val="0"/>
                <w:numId w:val="5"/>
              </w:numPr>
              <w:rPr>
                <w:lang w:val="en"/>
              </w:rPr>
            </w:pPr>
            <w:r w:rsidRPr="00B175E9">
              <w:rPr>
                <w:lang w:val="en"/>
              </w:rPr>
              <w:t>Explain the importance of diet and exercise for human health.</w:t>
            </w:r>
          </w:p>
        </w:tc>
        <w:tc>
          <w:tcPr>
            <w:tcW w:w="4788" w:type="dxa"/>
          </w:tcPr>
          <w:p w:rsidR="00953255" w:rsidRDefault="00953255" w:rsidP="003D7C1C"/>
        </w:tc>
      </w:tr>
      <w:tr w:rsidR="00953255" w:rsidTr="003D7C1C">
        <w:tc>
          <w:tcPr>
            <w:tcW w:w="4788" w:type="dxa"/>
          </w:tcPr>
          <w:p w:rsidR="00953255" w:rsidRPr="00B175E9" w:rsidRDefault="00953255" w:rsidP="00953255">
            <w:pPr>
              <w:pStyle w:val="NoSpacing"/>
              <w:numPr>
                <w:ilvl w:val="0"/>
                <w:numId w:val="5"/>
              </w:numPr>
              <w:rPr>
                <w:lang w:val="en"/>
              </w:rPr>
            </w:pPr>
            <w:r w:rsidRPr="00B175E9">
              <w:rPr>
                <w:lang w:val="en"/>
              </w:rPr>
              <w:t>Describe effects of culture and diet choices on nutrition and health.</w:t>
            </w:r>
          </w:p>
        </w:tc>
        <w:tc>
          <w:tcPr>
            <w:tcW w:w="4788" w:type="dxa"/>
          </w:tcPr>
          <w:p w:rsidR="00953255" w:rsidRDefault="00953255" w:rsidP="003D7C1C"/>
        </w:tc>
      </w:tr>
      <w:tr w:rsidR="00953255" w:rsidTr="003D7C1C">
        <w:tc>
          <w:tcPr>
            <w:tcW w:w="4788" w:type="dxa"/>
          </w:tcPr>
          <w:p w:rsidR="00953255" w:rsidRPr="00B175E9" w:rsidRDefault="00953255" w:rsidP="00953255">
            <w:pPr>
              <w:pStyle w:val="NoSpacing"/>
              <w:numPr>
                <w:ilvl w:val="0"/>
                <w:numId w:val="5"/>
              </w:numPr>
              <w:rPr>
                <w:lang w:val="en"/>
              </w:rPr>
            </w:pPr>
            <w:r w:rsidRPr="00B175E9">
              <w:rPr>
                <w:lang w:val="en"/>
              </w:rPr>
              <w:t>Critically evaluate food fads and diets based upon science data that support claims.</w:t>
            </w:r>
          </w:p>
        </w:tc>
        <w:tc>
          <w:tcPr>
            <w:tcW w:w="4788" w:type="dxa"/>
          </w:tcPr>
          <w:p w:rsidR="00953255" w:rsidRDefault="00953255" w:rsidP="003D7C1C"/>
        </w:tc>
      </w:tr>
      <w:tr w:rsidR="00953255" w:rsidTr="003D7C1C">
        <w:tc>
          <w:tcPr>
            <w:tcW w:w="4788" w:type="dxa"/>
          </w:tcPr>
          <w:p w:rsidR="00953255" w:rsidRPr="00B175E9" w:rsidRDefault="00953255" w:rsidP="00953255">
            <w:pPr>
              <w:pStyle w:val="NoSpacing"/>
              <w:numPr>
                <w:ilvl w:val="0"/>
                <w:numId w:val="5"/>
              </w:numPr>
              <w:rPr>
                <w:lang w:val="en"/>
              </w:rPr>
            </w:pPr>
            <w:r w:rsidRPr="00B175E9">
              <w:rPr>
                <w:lang w:val="en"/>
              </w:rPr>
              <w:t>Explain eating disorders and their health impacts.</w:t>
            </w:r>
          </w:p>
        </w:tc>
        <w:tc>
          <w:tcPr>
            <w:tcW w:w="4788" w:type="dxa"/>
          </w:tcPr>
          <w:p w:rsidR="00953255" w:rsidRDefault="00953255" w:rsidP="003D7C1C"/>
        </w:tc>
      </w:tr>
      <w:tr w:rsidR="00953255" w:rsidTr="003D7C1C">
        <w:tc>
          <w:tcPr>
            <w:tcW w:w="4788" w:type="dxa"/>
          </w:tcPr>
          <w:p w:rsidR="00953255" w:rsidRPr="00B175E9" w:rsidRDefault="00953255" w:rsidP="00953255">
            <w:pPr>
              <w:pStyle w:val="NoSpacing"/>
              <w:numPr>
                <w:ilvl w:val="0"/>
                <w:numId w:val="5"/>
              </w:numPr>
              <w:rPr>
                <w:lang w:val="en"/>
              </w:rPr>
            </w:pPr>
            <w:r w:rsidRPr="00B175E9">
              <w:rPr>
                <w:lang w:val="en"/>
              </w:rPr>
              <w:t>Recognize the importance and value of food safety.</w:t>
            </w:r>
          </w:p>
        </w:tc>
        <w:tc>
          <w:tcPr>
            <w:tcW w:w="4788" w:type="dxa"/>
          </w:tcPr>
          <w:p w:rsidR="00953255" w:rsidRDefault="00953255" w:rsidP="003D7C1C"/>
        </w:tc>
      </w:tr>
      <w:tr w:rsidR="00953255" w:rsidTr="003D7C1C">
        <w:tc>
          <w:tcPr>
            <w:tcW w:w="4788" w:type="dxa"/>
          </w:tcPr>
          <w:p w:rsidR="00953255" w:rsidRPr="00B175E9" w:rsidRDefault="00953255" w:rsidP="00953255">
            <w:pPr>
              <w:pStyle w:val="NoSpacing"/>
              <w:numPr>
                <w:ilvl w:val="0"/>
                <w:numId w:val="5"/>
              </w:numPr>
              <w:rPr>
                <w:lang w:val="en"/>
              </w:rPr>
            </w:pPr>
            <w:r w:rsidRPr="00B175E9">
              <w:rPr>
                <w:lang w:val="en"/>
              </w:rPr>
              <w:t>Recognize local and global hunger, and how they can impact hunger in our world.</w:t>
            </w:r>
          </w:p>
        </w:tc>
        <w:tc>
          <w:tcPr>
            <w:tcW w:w="4788" w:type="dxa"/>
          </w:tcPr>
          <w:p w:rsidR="00953255" w:rsidRDefault="00953255" w:rsidP="003D7C1C">
            <w:r>
              <w:t xml:space="preserve">2. </w:t>
            </w:r>
            <w:r w:rsidRPr="00D90829">
              <w:t>Apply an ethical perspective in which one views oneself as embedded in the fabric of an interconnected world.</w:t>
            </w:r>
          </w:p>
          <w:p w:rsidR="00953255" w:rsidRDefault="00953255" w:rsidP="003D7C1C">
            <w:r>
              <w:t>5. Explain how sustainable thinking and decision-making contribute to solutions for current and emerging social, environmental and economic crises.</w:t>
            </w:r>
          </w:p>
          <w:p w:rsidR="00953255" w:rsidRDefault="00953255" w:rsidP="003D7C1C">
            <w:r>
              <w:t>6. Apply practical solutions to real-world sustainability challenges</w:t>
            </w:r>
            <w:r w:rsidR="0023006D">
              <w:t>.</w:t>
            </w:r>
          </w:p>
        </w:tc>
      </w:tr>
      <w:tr w:rsidR="00953255" w:rsidTr="003D7C1C">
        <w:tc>
          <w:tcPr>
            <w:tcW w:w="4788" w:type="dxa"/>
          </w:tcPr>
          <w:p w:rsidR="00953255" w:rsidRPr="00B175E9" w:rsidRDefault="00953255" w:rsidP="00953255">
            <w:pPr>
              <w:pStyle w:val="NoSpacing"/>
              <w:numPr>
                <w:ilvl w:val="0"/>
                <w:numId w:val="5"/>
              </w:numPr>
              <w:rPr>
                <w:lang w:val="en"/>
              </w:rPr>
            </w:pPr>
            <w:r w:rsidRPr="00B175E9">
              <w:rPr>
                <w:lang w:val="en"/>
              </w:rPr>
              <w:t>Conduct and evaluate a current nutritional status self-analysis.</w:t>
            </w:r>
          </w:p>
        </w:tc>
        <w:tc>
          <w:tcPr>
            <w:tcW w:w="4788" w:type="dxa"/>
          </w:tcPr>
          <w:p w:rsidR="00953255" w:rsidRDefault="00953255" w:rsidP="003D7C1C"/>
        </w:tc>
      </w:tr>
    </w:tbl>
    <w:p w:rsidR="00953255" w:rsidRPr="00953255" w:rsidRDefault="00953255" w:rsidP="00953255">
      <w:pPr>
        <w:rPr>
          <w:lang w:val="en"/>
        </w:rPr>
      </w:pPr>
    </w:p>
    <w:p w:rsidR="00DF6AF6" w:rsidRPr="004C6065" w:rsidRDefault="00DF6AF6" w:rsidP="00DF6AF6">
      <w:pPr>
        <w:ind w:left="1440"/>
        <w:rPr>
          <w:lang w:val="en"/>
        </w:rPr>
      </w:pPr>
    </w:p>
    <w:p w:rsidR="00F7794B" w:rsidRDefault="00F7794B" w:rsidP="00F7794B">
      <w:pPr>
        <w:rPr>
          <w:lang w:val="en"/>
        </w:rPr>
      </w:pPr>
    </w:p>
    <w:p w:rsidR="005A10ED" w:rsidRDefault="005A10ED" w:rsidP="00F7794B">
      <w:pPr>
        <w:rPr>
          <w:lang w:val="en"/>
        </w:rPr>
      </w:pPr>
    </w:p>
    <w:p w:rsidR="005A10ED" w:rsidRDefault="005A10ED" w:rsidP="00F7794B">
      <w:pPr>
        <w:rPr>
          <w:lang w:val="en"/>
        </w:rPr>
      </w:pPr>
    </w:p>
    <w:p w:rsidR="00F7794B" w:rsidRPr="00F7794B" w:rsidRDefault="00F7794B" w:rsidP="00F7794B">
      <w:pPr>
        <w:widowControl w:val="0"/>
        <w:spacing w:after="0" w:line="240" w:lineRule="auto"/>
        <w:rPr>
          <w:rFonts w:ascii="Arial" w:eastAsia="Times New Roman" w:hAnsi="Arial" w:cs="Times New Roman"/>
          <w:sz w:val="20"/>
          <w:szCs w:val="20"/>
        </w:rPr>
      </w:pPr>
    </w:p>
    <w:p w:rsidR="00F7794B" w:rsidRPr="00F7794B" w:rsidRDefault="00F7794B" w:rsidP="00F7794B">
      <w:pPr>
        <w:widowControl w:val="0"/>
        <w:spacing w:after="0" w:line="240" w:lineRule="auto"/>
        <w:rPr>
          <w:rFonts w:ascii="Arial" w:eastAsia="Times New Roman" w:hAnsi="Arial" w:cs="Times New Roman"/>
          <w:sz w:val="20"/>
          <w:szCs w:val="20"/>
        </w:rPr>
      </w:pPr>
    </w:p>
    <w:p w:rsidR="00F7794B" w:rsidRPr="00F7794B" w:rsidRDefault="00F7794B" w:rsidP="00F7794B">
      <w:pPr>
        <w:keepNext/>
        <w:widowControl w:val="0"/>
        <w:spacing w:before="240" w:after="60" w:line="240" w:lineRule="auto"/>
        <w:outlineLvl w:val="0"/>
        <w:rPr>
          <w:rFonts w:ascii="Arial" w:eastAsia="Times New Roman" w:hAnsi="Arial" w:cs="Times New Roman"/>
          <w:b/>
          <w:sz w:val="24"/>
          <w:szCs w:val="24"/>
        </w:rPr>
      </w:pPr>
      <w:r>
        <w:rPr>
          <w:rFonts w:ascii="Arial" w:eastAsia="Times New Roman" w:hAnsi="Arial" w:cs="Times New Roman"/>
          <w:b/>
          <w:noProof/>
          <w:sz w:val="28"/>
          <w:szCs w:val="20"/>
        </w:rPr>
        <w:drawing>
          <wp:anchor distT="0" distB="0" distL="114300" distR="114300" simplePos="0" relativeHeight="251659264" behindDoc="1" locked="0" layoutInCell="1" allowOverlap="1">
            <wp:simplePos x="0" y="0"/>
            <wp:positionH relativeFrom="column">
              <wp:posOffset>-367030</wp:posOffset>
            </wp:positionH>
            <wp:positionV relativeFrom="paragraph">
              <wp:posOffset>-676275</wp:posOffset>
            </wp:positionV>
            <wp:extent cx="3238500" cy="1066800"/>
            <wp:effectExtent l="0" t="0" r="0" b="0"/>
            <wp:wrapTight wrapText="bothSides">
              <wp:wrapPolygon edited="0">
                <wp:start x="2795" y="3086"/>
                <wp:lineTo x="2160" y="4629"/>
                <wp:lineTo x="1144" y="8486"/>
                <wp:lineTo x="1144" y="11571"/>
                <wp:lineTo x="1779" y="16200"/>
                <wp:lineTo x="2795" y="18129"/>
                <wp:lineTo x="4447" y="18129"/>
                <wp:lineTo x="17788" y="16200"/>
                <wp:lineTo x="20711" y="15043"/>
                <wp:lineTo x="20711" y="6171"/>
                <wp:lineTo x="19440" y="5786"/>
                <wp:lineTo x="4447" y="3086"/>
                <wp:lineTo x="2795" y="3086"/>
              </wp:wrapPolygon>
            </wp:wrapTight>
            <wp:docPr id="2" name="Picture 2" descr="Bellevue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ellevue College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794B" w:rsidRPr="00F7794B" w:rsidRDefault="00F7794B" w:rsidP="00F7794B">
      <w:pPr>
        <w:keepNext/>
        <w:widowControl w:val="0"/>
        <w:spacing w:before="240" w:after="60" w:line="240" w:lineRule="auto"/>
        <w:outlineLvl w:val="0"/>
        <w:rPr>
          <w:rFonts w:ascii="Arial" w:eastAsia="Times New Roman" w:hAnsi="Arial" w:cs="Times New Roman"/>
          <w:b/>
          <w:bCs/>
          <w:sz w:val="24"/>
          <w:szCs w:val="24"/>
        </w:rPr>
      </w:pPr>
      <w:r w:rsidRPr="00F7794B">
        <w:rPr>
          <w:rFonts w:ascii="Arial" w:eastAsia="Times New Roman" w:hAnsi="Arial" w:cs="Times New Roman"/>
          <w:b/>
          <w:sz w:val="24"/>
          <w:szCs w:val="24"/>
        </w:rPr>
        <w:t xml:space="preserve">Nutrition100 Personal Nutrition – </w:t>
      </w:r>
      <w:proofErr w:type="gramStart"/>
      <w:r w:rsidRPr="00F7794B">
        <w:rPr>
          <w:rFonts w:ascii="Arial" w:eastAsia="Times New Roman" w:hAnsi="Arial" w:cs="Times New Roman"/>
          <w:b/>
          <w:bCs/>
          <w:sz w:val="24"/>
          <w:szCs w:val="24"/>
        </w:rPr>
        <w:t>Winter</w:t>
      </w:r>
      <w:proofErr w:type="gramEnd"/>
      <w:r w:rsidRPr="00F7794B">
        <w:rPr>
          <w:rFonts w:ascii="Arial" w:eastAsia="Times New Roman" w:hAnsi="Arial" w:cs="Times New Roman"/>
          <w:b/>
          <w:bCs/>
          <w:sz w:val="24"/>
          <w:szCs w:val="24"/>
        </w:rPr>
        <w:t xml:space="preserve"> 2014 Section 3877A or Section 3870B</w:t>
      </w:r>
    </w:p>
    <w:p w:rsidR="00F7794B" w:rsidRPr="00F7794B" w:rsidRDefault="00F7794B" w:rsidP="00F7794B">
      <w:pPr>
        <w:widowControl w:val="0"/>
        <w:spacing w:after="0" w:line="240" w:lineRule="auto"/>
        <w:rPr>
          <w:rFonts w:ascii="Arial" w:eastAsia="Times New Roman" w:hAnsi="Arial" w:cs="Times New Roman"/>
          <w:sz w:val="20"/>
          <w:szCs w:val="20"/>
        </w:rPr>
      </w:pPr>
      <w:r w:rsidRPr="00F7794B">
        <w:rPr>
          <w:rFonts w:ascii="Arial" w:eastAsia="Times New Roman" w:hAnsi="Arial" w:cs="Times New Roman"/>
          <w:sz w:val="20"/>
          <w:szCs w:val="20"/>
        </w:rPr>
        <w:t>5 Credits</w:t>
      </w:r>
    </w:p>
    <w:p w:rsidR="00F7794B" w:rsidRPr="00F7794B" w:rsidRDefault="00F7794B" w:rsidP="00F7794B">
      <w:pPr>
        <w:widowControl w:val="0"/>
        <w:spacing w:before="120" w:after="120" w:line="240" w:lineRule="auto"/>
        <w:jc w:val="center"/>
        <w:rPr>
          <w:rFonts w:ascii="Arial" w:eastAsia="Times New Roman" w:hAnsi="Arial" w:cs="Arial"/>
          <w:sz w:val="20"/>
          <w:szCs w:val="20"/>
        </w:rPr>
      </w:pPr>
      <w:r w:rsidRPr="00F7794B">
        <w:rPr>
          <w:rFonts w:ascii="Arial" w:eastAsia="Times New Roman" w:hAnsi="Arial" w:cs="Arial"/>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89.25pt;height:7pt" o:hrpct="0" o:hr="t">
            <v:imagedata r:id="rId13" o:title="BD10290_"/>
          </v:shape>
        </w:pict>
      </w:r>
    </w:p>
    <w:p w:rsidR="00F7794B" w:rsidRPr="00F7794B" w:rsidRDefault="00F7794B" w:rsidP="00F7794B">
      <w:pPr>
        <w:widowControl w:val="0"/>
        <w:spacing w:after="0" w:line="240" w:lineRule="auto"/>
        <w:rPr>
          <w:rFonts w:ascii="Arial" w:eastAsia="Times New Roman" w:hAnsi="Arial" w:cs="Times New Roman"/>
        </w:rPr>
      </w:pPr>
      <w:r w:rsidRPr="00F7794B">
        <w:rPr>
          <w:rFonts w:ascii="Arial" w:eastAsia="Times New Roman" w:hAnsi="Arial" w:cs="Times New Roman"/>
        </w:rPr>
        <w:t xml:space="preserve">Instructor Name:  </w:t>
      </w:r>
      <w:r w:rsidRPr="00F7794B">
        <w:rPr>
          <w:rFonts w:ascii="Arial" w:eastAsia="Times New Roman" w:hAnsi="Arial" w:cs="Times New Roman"/>
        </w:rPr>
        <w:tab/>
        <w:t>Shannon Fenster</w:t>
      </w:r>
    </w:p>
    <w:p w:rsidR="00F7794B" w:rsidRPr="00F7794B" w:rsidRDefault="00F7794B" w:rsidP="00F7794B">
      <w:pPr>
        <w:widowControl w:val="0"/>
        <w:spacing w:after="0" w:line="240" w:lineRule="auto"/>
        <w:rPr>
          <w:rFonts w:ascii="Arial" w:eastAsia="Times New Roman" w:hAnsi="Arial" w:cs="Times New Roman"/>
        </w:rPr>
      </w:pPr>
      <w:r w:rsidRPr="00F7794B">
        <w:rPr>
          <w:rFonts w:ascii="Arial" w:eastAsia="Times New Roman" w:hAnsi="Arial" w:cs="Times New Roman"/>
        </w:rPr>
        <w:t xml:space="preserve">E-mail: </w:t>
      </w:r>
      <w:r w:rsidRPr="00F7794B">
        <w:rPr>
          <w:rFonts w:ascii="Arial" w:eastAsia="Times New Roman" w:hAnsi="Arial" w:cs="Times New Roman"/>
        </w:rPr>
        <w:tab/>
      </w:r>
      <w:r w:rsidRPr="00F7794B">
        <w:rPr>
          <w:rFonts w:ascii="Arial" w:eastAsia="Times New Roman" w:hAnsi="Arial" w:cs="Times New Roman"/>
        </w:rPr>
        <w:tab/>
      </w:r>
      <w:hyperlink r:id="rId14" w:history="1">
        <w:r w:rsidRPr="00F7794B">
          <w:rPr>
            <w:rFonts w:ascii="Arial" w:eastAsia="Times New Roman" w:hAnsi="Arial" w:cs="Times New Roman"/>
            <w:color w:val="0000FF"/>
            <w:u w:val="single"/>
          </w:rPr>
          <w:t>shannon.fenster@bellevuecollege.edu</w:t>
        </w:r>
      </w:hyperlink>
      <w:r w:rsidRPr="00F7794B">
        <w:rPr>
          <w:rFonts w:ascii="Arial" w:eastAsia="Times New Roman" w:hAnsi="Arial" w:cs="Times New Roman"/>
        </w:rPr>
        <w:tab/>
      </w:r>
      <w:r w:rsidRPr="00F7794B">
        <w:rPr>
          <w:rFonts w:ascii="Arial" w:eastAsia="Times New Roman" w:hAnsi="Arial" w:cs="Times New Roman"/>
        </w:rPr>
        <w:tab/>
      </w:r>
      <w:r w:rsidRPr="00F7794B">
        <w:rPr>
          <w:rFonts w:ascii="Arial" w:eastAsia="Times New Roman" w:hAnsi="Arial" w:cs="Times New Roman"/>
        </w:rPr>
        <w:tab/>
      </w:r>
      <w:r w:rsidRPr="00F7794B">
        <w:rPr>
          <w:rFonts w:ascii="Arial" w:eastAsia="Times New Roman" w:hAnsi="Arial" w:cs="Times New Roman"/>
        </w:rPr>
        <w:tab/>
      </w:r>
    </w:p>
    <w:p w:rsidR="00F7794B" w:rsidRPr="00F7794B" w:rsidRDefault="00F7794B" w:rsidP="00F7794B">
      <w:pPr>
        <w:widowControl w:val="0"/>
        <w:spacing w:after="0" w:line="240" w:lineRule="auto"/>
        <w:rPr>
          <w:rFonts w:ascii="Arial" w:eastAsia="Times New Roman" w:hAnsi="Arial" w:cs="Times New Roman"/>
        </w:rPr>
      </w:pPr>
      <w:r w:rsidRPr="00F7794B">
        <w:rPr>
          <w:rFonts w:ascii="Arial" w:eastAsia="Times New Roman" w:hAnsi="Arial" w:cs="Times New Roman"/>
        </w:rPr>
        <w:t xml:space="preserve">Class Hours:   </w:t>
      </w:r>
      <w:r w:rsidRPr="00F7794B">
        <w:rPr>
          <w:rFonts w:ascii="Arial" w:eastAsia="Times New Roman" w:hAnsi="Arial" w:cs="Times New Roman"/>
        </w:rPr>
        <w:tab/>
        <w:t xml:space="preserve">Room S223. </w:t>
      </w:r>
      <w:proofErr w:type="gramStart"/>
      <w:r w:rsidRPr="00F7794B">
        <w:rPr>
          <w:rFonts w:ascii="Arial" w:eastAsia="Times New Roman" w:hAnsi="Arial" w:cs="Times New Roman"/>
        </w:rPr>
        <w:t>Monday through Friday.</w:t>
      </w:r>
      <w:proofErr w:type="gramEnd"/>
      <w:r w:rsidRPr="00F7794B">
        <w:rPr>
          <w:rFonts w:ascii="Arial" w:eastAsia="Times New Roman" w:hAnsi="Arial" w:cs="Times New Roman"/>
        </w:rPr>
        <w:t xml:space="preserve"> </w:t>
      </w:r>
    </w:p>
    <w:p w:rsidR="00F7794B" w:rsidRPr="00F7794B" w:rsidRDefault="00F7794B" w:rsidP="00F7794B">
      <w:pPr>
        <w:widowControl w:val="0"/>
        <w:spacing w:after="0" w:line="240" w:lineRule="auto"/>
        <w:ind w:left="1440" w:firstLine="720"/>
        <w:rPr>
          <w:rFonts w:ascii="Arial" w:eastAsia="Times New Roman" w:hAnsi="Arial" w:cs="Times New Roman"/>
        </w:rPr>
      </w:pPr>
      <w:r w:rsidRPr="00F7794B">
        <w:rPr>
          <w:rFonts w:ascii="Arial" w:eastAsia="Times New Roman" w:hAnsi="Arial" w:cs="Times New Roman"/>
        </w:rPr>
        <w:t>Section A meets 7:30am -8:20</w:t>
      </w:r>
      <w:proofErr w:type="gramStart"/>
      <w:r w:rsidRPr="00F7794B">
        <w:rPr>
          <w:rFonts w:ascii="Arial" w:eastAsia="Times New Roman" w:hAnsi="Arial" w:cs="Times New Roman"/>
        </w:rPr>
        <w:t>am</w:t>
      </w:r>
      <w:proofErr w:type="gramEnd"/>
    </w:p>
    <w:p w:rsidR="00F7794B" w:rsidRPr="00F7794B" w:rsidRDefault="00F7794B" w:rsidP="00F7794B">
      <w:pPr>
        <w:widowControl w:val="0"/>
        <w:spacing w:after="0" w:line="240" w:lineRule="auto"/>
        <w:ind w:left="1440" w:firstLine="720"/>
        <w:rPr>
          <w:rFonts w:ascii="Arial" w:eastAsia="Times New Roman" w:hAnsi="Arial" w:cs="Times New Roman"/>
        </w:rPr>
      </w:pPr>
      <w:r w:rsidRPr="00F7794B">
        <w:rPr>
          <w:rFonts w:ascii="Arial" w:eastAsia="Times New Roman" w:hAnsi="Arial" w:cs="Times New Roman"/>
        </w:rPr>
        <w:t>Section B meets 8:30am –9:20am</w:t>
      </w:r>
    </w:p>
    <w:p w:rsidR="00F7794B" w:rsidRPr="00F7794B" w:rsidRDefault="00F7794B" w:rsidP="00F7794B">
      <w:pPr>
        <w:widowControl w:val="0"/>
        <w:spacing w:after="0" w:line="240" w:lineRule="auto"/>
        <w:rPr>
          <w:rFonts w:ascii="Arial" w:eastAsia="Times New Roman" w:hAnsi="Arial" w:cs="Times New Roman"/>
        </w:rPr>
      </w:pPr>
      <w:r w:rsidRPr="00F7794B">
        <w:rPr>
          <w:rFonts w:ascii="Arial" w:eastAsia="Times New Roman" w:hAnsi="Arial" w:cs="Times New Roman"/>
        </w:rPr>
        <w:t>Office location:</w:t>
      </w:r>
      <w:r w:rsidRPr="00F7794B">
        <w:rPr>
          <w:rFonts w:ascii="Arial" w:eastAsia="Times New Roman" w:hAnsi="Arial" w:cs="Times New Roman"/>
        </w:rPr>
        <w:tab/>
        <w:t>S240G</w:t>
      </w:r>
    </w:p>
    <w:p w:rsidR="00F7794B" w:rsidRPr="00F7794B" w:rsidRDefault="00F7794B" w:rsidP="00F7794B">
      <w:pPr>
        <w:widowControl w:val="0"/>
        <w:spacing w:after="0" w:line="240" w:lineRule="auto"/>
        <w:ind w:left="2160" w:hanging="2160"/>
        <w:rPr>
          <w:rFonts w:ascii="Arial" w:eastAsia="Times New Roman" w:hAnsi="Arial" w:cs="Times New Roman"/>
        </w:rPr>
      </w:pPr>
      <w:r w:rsidRPr="00F7794B">
        <w:rPr>
          <w:rFonts w:ascii="Arial" w:eastAsia="Times New Roman" w:hAnsi="Arial" w:cs="Times New Roman"/>
        </w:rPr>
        <w:t xml:space="preserve">Office Hours: </w:t>
      </w:r>
      <w:r w:rsidRPr="00F7794B">
        <w:rPr>
          <w:rFonts w:ascii="Arial" w:eastAsia="Times New Roman" w:hAnsi="Arial" w:cs="Times New Roman"/>
        </w:rPr>
        <w:tab/>
        <w:t>Monday – Friday 9:30am -10:15am; also by appointment and see Science Study Center S114</w:t>
      </w:r>
    </w:p>
    <w:p w:rsidR="00F7794B" w:rsidRPr="00F7794B" w:rsidRDefault="00F7794B" w:rsidP="00F7794B">
      <w:pPr>
        <w:widowControl w:val="0"/>
        <w:spacing w:before="240" w:after="240" w:line="240" w:lineRule="auto"/>
        <w:rPr>
          <w:rFonts w:ascii="Arial" w:eastAsia="Times New Roman" w:hAnsi="Arial" w:cs="Arial"/>
          <w:sz w:val="20"/>
          <w:szCs w:val="20"/>
        </w:rPr>
      </w:pPr>
      <w:r w:rsidRPr="00F7794B">
        <w:rPr>
          <w:rFonts w:ascii="Arial" w:eastAsia="Times New Roman" w:hAnsi="Arial" w:cs="Arial"/>
          <w:sz w:val="20"/>
          <w:szCs w:val="20"/>
        </w:rPr>
        <w:pict>
          <v:shape id="_x0000_i1038" type="#_x0000_t75" style="width:488.5pt;height:7pt" o:hrpct="0" o:hr="t">
            <v:imagedata r:id="rId13" o:title="BD10290_"/>
          </v:shape>
        </w:pict>
      </w:r>
    </w:p>
    <w:p w:rsidR="00F7794B" w:rsidRPr="00F7794B" w:rsidRDefault="00F7794B" w:rsidP="00F7794B">
      <w:pPr>
        <w:widowControl w:val="0"/>
        <w:spacing w:after="0" w:line="240" w:lineRule="auto"/>
        <w:rPr>
          <w:rFonts w:ascii="Arial" w:eastAsia="Times New Roman" w:hAnsi="Arial" w:cs="Times New Roman"/>
          <w:b/>
        </w:rPr>
      </w:pPr>
      <w:r w:rsidRPr="00F7794B">
        <w:rPr>
          <w:rFonts w:ascii="Arial" w:eastAsia="Times New Roman" w:hAnsi="Arial" w:cs="Times New Roman"/>
          <w:b/>
        </w:rPr>
        <w:t>Course Description</w:t>
      </w:r>
    </w:p>
    <w:p w:rsidR="00F7794B" w:rsidRPr="00F7794B" w:rsidRDefault="00F7794B" w:rsidP="00F7794B">
      <w:pPr>
        <w:widowControl w:val="0"/>
        <w:spacing w:after="0" w:line="240" w:lineRule="auto"/>
        <w:rPr>
          <w:rFonts w:ascii="Arial" w:eastAsia="Times New Roman" w:hAnsi="Arial" w:cs="Times New Roman"/>
        </w:rPr>
      </w:pPr>
      <w:proofErr w:type="gramStart"/>
      <w:r w:rsidRPr="00F7794B">
        <w:rPr>
          <w:rFonts w:ascii="Arial" w:eastAsia="Times New Roman" w:hAnsi="Arial" w:cs="Times New Roman"/>
        </w:rPr>
        <w:t>A personal yet scientific view of human nutrition.</w:t>
      </w:r>
      <w:proofErr w:type="gramEnd"/>
      <w:r w:rsidRPr="00F7794B">
        <w:rPr>
          <w:rFonts w:ascii="Arial" w:eastAsia="Times New Roman" w:hAnsi="Arial" w:cs="Times New Roman"/>
        </w:rPr>
        <w:t xml:space="preserve">  Topics include digestion, absorption and nutrient requirements for healthy living, use of food additives, food fads and diets, food safety and world hunger.</w:t>
      </w:r>
    </w:p>
    <w:p w:rsidR="00F7794B" w:rsidRPr="00F7794B" w:rsidRDefault="00F7794B" w:rsidP="00F7794B">
      <w:pPr>
        <w:widowControl w:val="0"/>
        <w:spacing w:after="0" w:line="240" w:lineRule="auto"/>
        <w:rPr>
          <w:rFonts w:ascii="Arial" w:eastAsia="Times New Roman" w:hAnsi="Arial" w:cs="Times New Roman"/>
          <w:b/>
          <w:color w:val="FF0000"/>
        </w:rPr>
      </w:pPr>
    </w:p>
    <w:p w:rsidR="00F7794B" w:rsidRPr="00F7794B" w:rsidRDefault="00F7794B" w:rsidP="00F7794B">
      <w:pPr>
        <w:widowControl w:val="0"/>
        <w:spacing w:after="0" w:line="240" w:lineRule="auto"/>
        <w:rPr>
          <w:rFonts w:ascii="Arial" w:eastAsia="Times New Roman" w:hAnsi="Arial" w:cs="Times New Roman"/>
          <w:b/>
        </w:rPr>
      </w:pPr>
      <w:r w:rsidRPr="00F7794B">
        <w:rPr>
          <w:rFonts w:ascii="Arial" w:eastAsia="Times New Roman" w:hAnsi="Arial" w:cs="Times New Roman"/>
          <w:b/>
        </w:rPr>
        <w:t>Learning Outcomes</w:t>
      </w:r>
    </w:p>
    <w:p w:rsidR="00F7794B" w:rsidRPr="00F7794B" w:rsidRDefault="00F7794B" w:rsidP="00F7794B">
      <w:pPr>
        <w:widowControl w:val="0"/>
        <w:spacing w:after="0" w:line="240" w:lineRule="auto"/>
        <w:rPr>
          <w:rFonts w:ascii="Arial" w:eastAsia="Times New Roman" w:hAnsi="Arial" w:cs="Times New Roman"/>
          <w:b/>
        </w:rPr>
      </w:pPr>
      <w:r w:rsidRPr="00F7794B">
        <w:rPr>
          <w:rFonts w:ascii="Arial" w:eastAsia="Times New Roman" w:hAnsi="Arial" w:cs="Times New Roman"/>
        </w:rPr>
        <w:t>(At the end of this course, students will be able to…)</w:t>
      </w:r>
    </w:p>
    <w:p w:rsidR="00F7794B" w:rsidRPr="00F7794B" w:rsidRDefault="00F7794B" w:rsidP="00F7794B">
      <w:pPr>
        <w:widowControl w:val="0"/>
        <w:numPr>
          <w:ilvl w:val="0"/>
          <w:numId w:val="7"/>
        </w:numPr>
        <w:spacing w:after="0" w:line="240" w:lineRule="auto"/>
        <w:rPr>
          <w:rFonts w:ascii="Arial" w:eastAsia="Times New Roman" w:hAnsi="Arial" w:cs="Times New Roman"/>
        </w:rPr>
      </w:pPr>
      <w:r w:rsidRPr="00F7794B">
        <w:rPr>
          <w:rFonts w:ascii="Arial" w:eastAsia="Times New Roman" w:hAnsi="Arial" w:cs="Times New Roman"/>
        </w:rPr>
        <w:t>Describe the role of scientific research associated with human nutrition.</w:t>
      </w:r>
    </w:p>
    <w:p w:rsidR="00F7794B" w:rsidRPr="00F7794B" w:rsidRDefault="00F7794B" w:rsidP="00F7794B">
      <w:pPr>
        <w:widowControl w:val="0"/>
        <w:numPr>
          <w:ilvl w:val="0"/>
          <w:numId w:val="7"/>
        </w:numPr>
        <w:spacing w:after="0" w:line="240" w:lineRule="auto"/>
        <w:rPr>
          <w:rFonts w:ascii="Arial" w:eastAsia="Times New Roman" w:hAnsi="Arial" w:cs="Times New Roman"/>
        </w:rPr>
      </w:pPr>
      <w:r w:rsidRPr="00F7794B">
        <w:rPr>
          <w:rFonts w:ascii="Arial" w:eastAsia="Times New Roman" w:hAnsi="Arial" w:cs="Times New Roman"/>
        </w:rPr>
        <w:t>Explain the uses of the various dietary reference intakes (DRI) for human nutrition.</w:t>
      </w:r>
    </w:p>
    <w:p w:rsidR="00F7794B" w:rsidRPr="00F7794B" w:rsidRDefault="00F7794B" w:rsidP="00F7794B">
      <w:pPr>
        <w:widowControl w:val="0"/>
        <w:numPr>
          <w:ilvl w:val="0"/>
          <w:numId w:val="7"/>
        </w:numPr>
        <w:spacing w:after="0" w:line="240" w:lineRule="auto"/>
        <w:rPr>
          <w:rFonts w:ascii="Arial" w:eastAsia="Times New Roman" w:hAnsi="Arial" w:cs="Times New Roman"/>
        </w:rPr>
      </w:pPr>
      <w:r w:rsidRPr="00F7794B">
        <w:rPr>
          <w:rFonts w:ascii="Arial" w:eastAsia="Times New Roman" w:hAnsi="Arial" w:cs="Times New Roman"/>
        </w:rPr>
        <w:t>Design a healthy diet in context with current scientific evidence and cultural health patterns.</w:t>
      </w:r>
    </w:p>
    <w:p w:rsidR="00F7794B" w:rsidRPr="00F7794B" w:rsidRDefault="00F7794B" w:rsidP="00F7794B">
      <w:pPr>
        <w:widowControl w:val="0"/>
        <w:numPr>
          <w:ilvl w:val="0"/>
          <w:numId w:val="7"/>
        </w:numPr>
        <w:spacing w:after="0" w:line="240" w:lineRule="auto"/>
        <w:rPr>
          <w:rFonts w:ascii="Arial" w:eastAsia="Times New Roman" w:hAnsi="Arial" w:cs="Times New Roman"/>
        </w:rPr>
      </w:pPr>
      <w:r w:rsidRPr="00F7794B">
        <w:rPr>
          <w:rFonts w:ascii="Arial" w:eastAsia="Times New Roman" w:hAnsi="Arial" w:cs="Times New Roman"/>
        </w:rPr>
        <w:t>Explain the function of carbohydrates, lipids (fats) and proteins with respect to digestion, absorption and elimination in the human body.</w:t>
      </w:r>
    </w:p>
    <w:p w:rsidR="00F7794B" w:rsidRPr="00F7794B" w:rsidRDefault="00F7794B" w:rsidP="00F7794B">
      <w:pPr>
        <w:widowControl w:val="0"/>
        <w:numPr>
          <w:ilvl w:val="0"/>
          <w:numId w:val="7"/>
        </w:numPr>
        <w:spacing w:after="0" w:line="240" w:lineRule="auto"/>
        <w:rPr>
          <w:rFonts w:ascii="Arial" w:eastAsia="Times New Roman" w:hAnsi="Arial" w:cs="Times New Roman"/>
        </w:rPr>
      </w:pPr>
      <w:r w:rsidRPr="00F7794B">
        <w:rPr>
          <w:rFonts w:ascii="Arial" w:eastAsia="Times New Roman" w:hAnsi="Arial" w:cs="Times New Roman"/>
        </w:rPr>
        <w:t>Describe the function of micronutrients (vitamins and minerals) in the human adult body.</w:t>
      </w:r>
    </w:p>
    <w:p w:rsidR="00F7794B" w:rsidRPr="00F7794B" w:rsidRDefault="00F7794B" w:rsidP="00F7794B">
      <w:pPr>
        <w:widowControl w:val="0"/>
        <w:numPr>
          <w:ilvl w:val="0"/>
          <w:numId w:val="7"/>
        </w:numPr>
        <w:spacing w:after="0" w:line="240" w:lineRule="auto"/>
        <w:rPr>
          <w:rFonts w:ascii="Arial" w:eastAsia="Times New Roman" w:hAnsi="Arial" w:cs="Times New Roman"/>
        </w:rPr>
      </w:pPr>
      <w:r w:rsidRPr="00F7794B">
        <w:rPr>
          <w:rFonts w:ascii="Arial" w:eastAsia="Times New Roman" w:hAnsi="Arial" w:cs="Times New Roman"/>
        </w:rPr>
        <w:t>Explain the importance of diet and exercise for human health.</w:t>
      </w:r>
    </w:p>
    <w:p w:rsidR="00F7794B" w:rsidRPr="00F7794B" w:rsidRDefault="00F7794B" w:rsidP="00F7794B">
      <w:pPr>
        <w:widowControl w:val="0"/>
        <w:numPr>
          <w:ilvl w:val="0"/>
          <w:numId w:val="7"/>
        </w:numPr>
        <w:spacing w:after="0" w:line="240" w:lineRule="auto"/>
        <w:rPr>
          <w:rFonts w:ascii="Arial" w:eastAsia="Times New Roman" w:hAnsi="Arial" w:cs="Times New Roman"/>
        </w:rPr>
      </w:pPr>
      <w:r w:rsidRPr="00F7794B">
        <w:rPr>
          <w:rFonts w:ascii="Arial" w:eastAsia="Times New Roman" w:hAnsi="Arial" w:cs="Times New Roman"/>
        </w:rPr>
        <w:t>Describe effects of culture and diet choices on nutrition and health.</w:t>
      </w:r>
    </w:p>
    <w:p w:rsidR="00F7794B" w:rsidRPr="00F7794B" w:rsidRDefault="00F7794B" w:rsidP="00F7794B">
      <w:pPr>
        <w:widowControl w:val="0"/>
        <w:numPr>
          <w:ilvl w:val="0"/>
          <w:numId w:val="7"/>
        </w:numPr>
        <w:spacing w:after="0" w:line="240" w:lineRule="auto"/>
        <w:rPr>
          <w:rFonts w:ascii="Arial" w:eastAsia="Times New Roman" w:hAnsi="Arial" w:cs="Times New Roman"/>
        </w:rPr>
      </w:pPr>
      <w:r w:rsidRPr="00F7794B">
        <w:rPr>
          <w:rFonts w:ascii="Arial" w:eastAsia="Times New Roman" w:hAnsi="Arial" w:cs="Times New Roman"/>
        </w:rPr>
        <w:t>Critically evaluate food fads and diets based upon science data that support claims.</w:t>
      </w:r>
    </w:p>
    <w:p w:rsidR="00F7794B" w:rsidRPr="00F7794B" w:rsidRDefault="00F7794B" w:rsidP="00F7794B">
      <w:pPr>
        <w:widowControl w:val="0"/>
        <w:numPr>
          <w:ilvl w:val="0"/>
          <w:numId w:val="7"/>
        </w:numPr>
        <w:spacing w:after="0" w:line="240" w:lineRule="auto"/>
        <w:rPr>
          <w:rFonts w:ascii="Arial" w:eastAsia="Times New Roman" w:hAnsi="Arial" w:cs="Times New Roman"/>
        </w:rPr>
      </w:pPr>
      <w:r w:rsidRPr="00F7794B">
        <w:rPr>
          <w:rFonts w:ascii="Arial" w:eastAsia="Times New Roman" w:hAnsi="Arial" w:cs="Times New Roman"/>
        </w:rPr>
        <w:t>Explain eating disorders and their health impacts.</w:t>
      </w:r>
    </w:p>
    <w:p w:rsidR="00F7794B" w:rsidRPr="00F7794B" w:rsidRDefault="00F7794B" w:rsidP="00F7794B">
      <w:pPr>
        <w:widowControl w:val="0"/>
        <w:numPr>
          <w:ilvl w:val="0"/>
          <w:numId w:val="7"/>
        </w:numPr>
        <w:spacing w:after="0" w:line="240" w:lineRule="auto"/>
        <w:rPr>
          <w:rFonts w:ascii="Arial" w:eastAsia="Times New Roman" w:hAnsi="Arial" w:cs="Times New Roman"/>
        </w:rPr>
      </w:pPr>
      <w:r w:rsidRPr="00F7794B">
        <w:rPr>
          <w:rFonts w:ascii="Arial" w:eastAsia="Times New Roman" w:hAnsi="Arial" w:cs="Times New Roman"/>
        </w:rPr>
        <w:t>Recognize the importance and value of food safety.</w:t>
      </w:r>
    </w:p>
    <w:p w:rsidR="00F7794B" w:rsidRPr="00F7794B" w:rsidRDefault="00F7794B" w:rsidP="00F7794B">
      <w:pPr>
        <w:widowControl w:val="0"/>
        <w:numPr>
          <w:ilvl w:val="0"/>
          <w:numId w:val="7"/>
        </w:numPr>
        <w:spacing w:after="0" w:line="240" w:lineRule="auto"/>
        <w:rPr>
          <w:rFonts w:ascii="Arial" w:eastAsia="Times New Roman" w:hAnsi="Arial" w:cs="Times New Roman"/>
        </w:rPr>
      </w:pPr>
      <w:r w:rsidRPr="00F7794B">
        <w:rPr>
          <w:rFonts w:ascii="Arial" w:eastAsia="Times New Roman" w:hAnsi="Arial" w:cs="Times New Roman"/>
        </w:rPr>
        <w:t>Recognize local and global hunger, and how they can impact hunger in our world.</w:t>
      </w:r>
    </w:p>
    <w:p w:rsidR="00F7794B" w:rsidRPr="00F7794B" w:rsidRDefault="00F7794B" w:rsidP="00F7794B">
      <w:pPr>
        <w:widowControl w:val="0"/>
        <w:numPr>
          <w:ilvl w:val="0"/>
          <w:numId w:val="7"/>
        </w:numPr>
        <w:spacing w:after="0" w:line="240" w:lineRule="auto"/>
        <w:rPr>
          <w:rFonts w:ascii="Arial" w:eastAsia="Times New Roman" w:hAnsi="Arial" w:cs="Times New Roman"/>
        </w:rPr>
      </w:pPr>
      <w:r w:rsidRPr="00F7794B">
        <w:rPr>
          <w:rFonts w:ascii="Arial" w:eastAsia="Times New Roman" w:hAnsi="Arial" w:cs="Times New Roman"/>
        </w:rPr>
        <w:t>Conduct and evaluate a current nutritional status self-analysis.</w:t>
      </w:r>
    </w:p>
    <w:p w:rsidR="00F7794B" w:rsidRPr="00F7794B" w:rsidRDefault="00F7794B" w:rsidP="00F7794B">
      <w:pPr>
        <w:widowControl w:val="0"/>
        <w:spacing w:after="0" w:line="240" w:lineRule="auto"/>
        <w:rPr>
          <w:rFonts w:ascii="Arial" w:eastAsia="Times New Roman" w:hAnsi="Arial" w:cs="Arial"/>
          <w:b/>
        </w:rPr>
      </w:pPr>
    </w:p>
    <w:p w:rsidR="00F7794B" w:rsidRPr="00F7794B" w:rsidRDefault="00F7794B" w:rsidP="00F7794B">
      <w:pPr>
        <w:widowControl w:val="0"/>
        <w:spacing w:after="0" w:line="240" w:lineRule="auto"/>
        <w:rPr>
          <w:rFonts w:ascii="Arial" w:eastAsia="Times New Roman" w:hAnsi="Arial" w:cs="Arial"/>
          <w:b/>
        </w:rPr>
      </w:pPr>
      <w:r w:rsidRPr="00F7794B">
        <w:rPr>
          <w:rFonts w:ascii="Arial" w:eastAsia="Times New Roman" w:hAnsi="Arial" w:cs="Arial"/>
          <w:b/>
        </w:rPr>
        <w:t>Class Materials</w:t>
      </w:r>
    </w:p>
    <w:p w:rsidR="00F7794B" w:rsidRPr="00F7794B" w:rsidRDefault="00F7794B" w:rsidP="00F7794B">
      <w:pPr>
        <w:widowControl w:val="0"/>
        <w:spacing w:after="0" w:line="240" w:lineRule="auto"/>
        <w:rPr>
          <w:rFonts w:ascii="Arial" w:eastAsia="Calibri" w:hAnsi="Arial" w:cs="Arial"/>
        </w:rPr>
      </w:pPr>
      <w:r w:rsidRPr="00F7794B">
        <w:rPr>
          <w:rFonts w:ascii="Arial" w:eastAsia="Calibri" w:hAnsi="Arial" w:cs="Arial"/>
        </w:rPr>
        <w:t>Required: Nutrition for Life 3</w:t>
      </w:r>
      <w:r w:rsidRPr="00F7794B">
        <w:rPr>
          <w:rFonts w:ascii="Arial" w:eastAsia="Calibri" w:hAnsi="Arial" w:cs="Arial"/>
          <w:vertAlign w:val="superscript"/>
        </w:rPr>
        <w:t xml:space="preserve">rd </w:t>
      </w:r>
      <w:r w:rsidRPr="00F7794B">
        <w:rPr>
          <w:rFonts w:ascii="Arial" w:eastAsia="Calibri" w:hAnsi="Arial" w:cs="Arial"/>
        </w:rPr>
        <w:t xml:space="preserve">Edition by Thompson and </w:t>
      </w:r>
      <w:proofErr w:type="spellStart"/>
      <w:r w:rsidRPr="00F7794B">
        <w:rPr>
          <w:rFonts w:ascii="Arial" w:eastAsia="Calibri" w:hAnsi="Arial" w:cs="Arial"/>
        </w:rPr>
        <w:t>Manore</w:t>
      </w:r>
      <w:proofErr w:type="spellEnd"/>
      <w:r w:rsidRPr="00F7794B">
        <w:rPr>
          <w:rFonts w:ascii="Arial" w:eastAsia="Calibri" w:hAnsi="Arial" w:cs="Arial"/>
        </w:rPr>
        <w:t xml:space="preserve">, calculator (no cell phone calculators will be allowed during exams); colored pencils/pen, highlighters, </w:t>
      </w:r>
      <w:proofErr w:type="spellStart"/>
      <w:r w:rsidRPr="00F7794B">
        <w:rPr>
          <w:rFonts w:ascii="Arial" w:eastAsia="Calibri" w:hAnsi="Arial" w:cs="Arial"/>
        </w:rPr>
        <w:t>scantrons</w:t>
      </w:r>
      <w:proofErr w:type="spellEnd"/>
      <w:r w:rsidRPr="00F7794B">
        <w:rPr>
          <w:rFonts w:ascii="Arial" w:eastAsia="Calibri" w:hAnsi="Arial" w:cs="Arial"/>
        </w:rPr>
        <w:t xml:space="preserve">, #2 pencil, paper, stapler.    </w:t>
      </w:r>
    </w:p>
    <w:p w:rsidR="00F7794B" w:rsidRPr="00F7794B" w:rsidRDefault="00F7794B" w:rsidP="00F7794B">
      <w:pPr>
        <w:widowControl w:val="0"/>
        <w:spacing w:after="0" w:line="240" w:lineRule="auto"/>
        <w:rPr>
          <w:rFonts w:ascii="Arial" w:eastAsia="Calibri" w:hAnsi="Arial" w:cs="Arial"/>
        </w:rPr>
      </w:pPr>
    </w:p>
    <w:p w:rsidR="00F7794B" w:rsidRPr="00F7794B" w:rsidRDefault="00F7794B" w:rsidP="00F7794B">
      <w:pPr>
        <w:widowControl w:val="0"/>
        <w:spacing w:after="0" w:line="240" w:lineRule="auto"/>
        <w:rPr>
          <w:rFonts w:ascii="Arial" w:eastAsia="Calibri" w:hAnsi="Arial" w:cs="Arial"/>
        </w:rPr>
      </w:pPr>
      <w:r w:rsidRPr="00F7794B">
        <w:rPr>
          <w:rFonts w:ascii="Arial" w:eastAsia="Calibri" w:hAnsi="Arial" w:cs="Arial"/>
        </w:rPr>
        <w:t xml:space="preserve">Optional Text: Nutrient Composition Tables.   </w:t>
      </w:r>
      <w:proofErr w:type="gramStart"/>
      <w:r w:rsidRPr="00F7794B">
        <w:rPr>
          <w:rFonts w:ascii="Arial" w:eastAsia="Calibri" w:hAnsi="Arial" w:cs="Arial"/>
        </w:rPr>
        <w:t xml:space="preserve">Some examples- Nutrient Composition of Foods by </w:t>
      </w:r>
      <w:proofErr w:type="spellStart"/>
      <w:r w:rsidRPr="00F7794B">
        <w:rPr>
          <w:rFonts w:ascii="Arial" w:eastAsia="Calibri" w:hAnsi="Arial" w:cs="Arial"/>
        </w:rPr>
        <w:t>Smolin</w:t>
      </w:r>
      <w:proofErr w:type="spellEnd"/>
      <w:r w:rsidRPr="00F7794B">
        <w:rPr>
          <w:rFonts w:ascii="Arial" w:eastAsia="Calibri" w:hAnsi="Arial" w:cs="Arial"/>
        </w:rPr>
        <w:t>; Table of Food Composition for Nutritional Sciences 3</w:t>
      </w:r>
      <w:r w:rsidRPr="00F7794B">
        <w:rPr>
          <w:rFonts w:ascii="Arial" w:eastAsia="Calibri" w:hAnsi="Arial" w:cs="Arial"/>
          <w:vertAlign w:val="superscript"/>
        </w:rPr>
        <w:t>rd</w:t>
      </w:r>
      <w:r w:rsidRPr="00F7794B">
        <w:rPr>
          <w:rFonts w:ascii="Arial" w:eastAsia="Calibri" w:hAnsi="Arial" w:cs="Arial"/>
        </w:rPr>
        <w:t xml:space="preserve"> Edition by McGuire; Food Composition Table by Cummings.</w:t>
      </w:r>
      <w:proofErr w:type="gramEnd"/>
    </w:p>
    <w:p w:rsidR="00F7794B" w:rsidRPr="00F7794B" w:rsidRDefault="00F7794B" w:rsidP="00F7794B">
      <w:pPr>
        <w:widowControl w:val="0"/>
        <w:spacing w:after="0" w:line="240" w:lineRule="auto"/>
        <w:rPr>
          <w:rFonts w:ascii="Arial" w:eastAsia="Times New Roman" w:hAnsi="Arial" w:cs="Times New Roman"/>
          <w:b/>
        </w:rPr>
      </w:pPr>
    </w:p>
    <w:p w:rsidR="00F7794B" w:rsidRPr="00F7794B" w:rsidRDefault="00F7794B" w:rsidP="00F7794B">
      <w:pPr>
        <w:widowControl w:val="0"/>
        <w:spacing w:after="0" w:line="240" w:lineRule="auto"/>
        <w:rPr>
          <w:rFonts w:ascii="Arial" w:eastAsia="Times New Roman" w:hAnsi="Arial" w:cs="Times New Roman"/>
          <w:b/>
        </w:rPr>
      </w:pPr>
      <w:r w:rsidRPr="00F7794B">
        <w:rPr>
          <w:rFonts w:ascii="Arial" w:eastAsia="Times New Roman" w:hAnsi="Arial" w:cs="Times New Roman"/>
          <w:b/>
        </w:rPr>
        <w:lastRenderedPageBreak/>
        <w:t>Class Expectations and Assumptions</w:t>
      </w:r>
    </w:p>
    <w:p w:rsidR="00F7794B" w:rsidRPr="00F7794B" w:rsidRDefault="00F7794B" w:rsidP="00F7794B">
      <w:pPr>
        <w:widowControl w:val="0"/>
        <w:spacing w:after="0" w:line="240" w:lineRule="auto"/>
        <w:rPr>
          <w:rFonts w:ascii="Arial" w:eastAsia="Times New Roman" w:hAnsi="Arial" w:cs="Times New Roman"/>
        </w:rPr>
      </w:pPr>
      <w:r w:rsidRPr="00F7794B">
        <w:rPr>
          <w:rFonts w:ascii="Arial" w:eastAsia="Times New Roman" w:hAnsi="Arial" w:cs="Times New Roman"/>
        </w:rPr>
        <w:t xml:space="preserve">Class attendance is expected. It is difficult to do well in any subject without attending class. You are responsible for material covered in class even if you are not present.  This includes changes to the syllabus, exam or assignment date changes. I expect effort.  Arrive on time, class begins promptly.  Cell phones, PDA’s and similar devices are not to be used during class time, unless used for note taking.  Accessing social media (personal email, </w:t>
      </w:r>
      <w:proofErr w:type="spellStart"/>
      <w:r w:rsidRPr="00F7794B">
        <w:rPr>
          <w:rFonts w:ascii="Arial" w:eastAsia="Times New Roman" w:hAnsi="Arial" w:cs="Times New Roman"/>
        </w:rPr>
        <w:t>facebook</w:t>
      </w:r>
      <w:proofErr w:type="spellEnd"/>
      <w:r w:rsidRPr="00F7794B">
        <w:rPr>
          <w:rFonts w:ascii="Arial" w:eastAsia="Times New Roman" w:hAnsi="Arial" w:cs="Times New Roman"/>
        </w:rPr>
        <w:t xml:space="preserve">, </w:t>
      </w:r>
      <w:proofErr w:type="spellStart"/>
      <w:proofErr w:type="gramStart"/>
      <w:r w:rsidRPr="00F7794B">
        <w:rPr>
          <w:rFonts w:ascii="Arial" w:eastAsia="Times New Roman" w:hAnsi="Arial" w:cs="Times New Roman"/>
        </w:rPr>
        <w:t>ect</w:t>
      </w:r>
      <w:proofErr w:type="spellEnd"/>
      <w:proofErr w:type="gramEnd"/>
      <w:r w:rsidRPr="00F7794B">
        <w:rPr>
          <w:rFonts w:ascii="Arial" w:eastAsia="Times New Roman" w:hAnsi="Arial" w:cs="Times New Roman"/>
        </w:rPr>
        <w:t>.) will not be allowed during class time.  If class is missed consult a classmate for notes before asking the instructor.  You may access Canvas for (optional) Power points and chapter study guides.  You will spend time outside of class reading the textbook chapters associated with each lecture.  You will turn in all assignments on time or plan to turn them in early if required.  You will participate in Class/Instructor Evaluation.</w:t>
      </w:r>
    </w:p>
    <w:p w:rsidR="00F7794B" w:rsidRPr="00F7794B" w:rsidRDefault="00F7794B" w:rsidP="00F7794B">
      <w:pPr>
        <w:widowControl w:val="0"/>
        <w:spacing w:after="0" w:line="240" w:lineRule="auto"/>
        <w:rPr>
          <w:rFonts w:ascii="Arial" w:eastAsia="Times New Roman" w:hAnsi="Arial" w:cs="Times New Roman"/>
          <w:b/>
        </w:rPr>
      </w:pPr>
    </w:p>
    <w:p w:rsidR="00F7794B" w:rsidRPr="00F7794B" w:rsidRDefault="00F7794B" w:rsidP="00F7794B">
      <w:pPr>
        <w:widowControl w:val="0"/>
        <w:spacing w:after="0" w:line="240" w:lineRule="auto"/>
        <w:rPr>
          <w:rFonts w:ascii="Arial" w:eastAsia="Times New Roman" w:hAnsi="Arial" w:cs="Times New Roman"/>
          <w:i/>
        </w:rPr>
      </w:pPr>
      <w:r w:rsidRPr="00F7794B">
        <w:rPr>
          <w:rFonts w:ascii="Arial" w:eastAsia="Times New Roman" w:hAnsi="Arial" w:cs="Times New Roman"/>
          <w:b/>
        </w:rPr>
        <w:t>Lecture Schedule-</w:t>
      </w:r>
      <w:r w:rsidRPr="00F7794B">
        <w:rPr>
          <w:rFonts w:ascii="Arial" w:eastAsia="Times New Roman" w:hAnsi="Arial" w:cs="Times New Roman"/>
          <w:b/>
          <w:color w:val="FF0000"/>
        </w:rPr>
        <w:t xml:space="preserve">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969"/>
        <w:gridCol w:w="8190"/>
      </w:tblGrid>
      <w:tr w:rsidR="00F7794B" w:rsidRPr="00F7794B" w:rsidTr="00B91A3D">
        <w:tc>
          <w:tcPr>
            <w:tcW w:w="849" w:type="dxa"/>
          </w:tcPr>
          <w:p w:rsidR="00F7794B" w:rsidRPr="00F7794B" w:rsidRDefault="00F7794B" w:rsidP="00F7794B">
            <w:pPr>
              <w:widowControl w:val="0"/>
              <w:tabs>
                <w:tab w:val="center" w:pos="4320"/>
                <w:tab w:val="right" w:pos="8640"/>
              </w:tabs>
              <w:spacing w:after="0" w:line="240" w:lineRule="auto"/>
              <w:jc w:val="center"/>
              <w:rPr>
                <w:rFonts w:ascii="Arial" w:eastAsia="Times New Roman" w:hAnsi="Arial" w:cs="Times New Roman"/>
                <w:b/>
              </w:rPr>
            </w:pPr>
            <w:r w:rsidRPr="00F7794B">
              <w:rPr>
                <w:rFonts w:ascii="Arial" w:eastAsia="Times New Roman" w:hAnsi="Arial" w:cs="Times New Roman"/>
                <w:b/>
              </w:rPr>
              <w:t>Week</w:t>
            </w:r>
          </w:p>
        </w:tc>
        <w:tc>
          <w:tcPr>
            <w:tcW w:w="969" w:type="dxa"/>
          </w:tcPr>
          <w:p w:rsidR="00F7794B" w:rsidRPr="00F7794B" w:rsidRDefault="00F7794B" w:rsidP="00F7794B">
            <w:pPr>
              <w:widowControl w:val="0"/>
              <w:tabs>
                <w:tab w:val="center" w:pos="4320"/>
                <w:tab w:val="right" w:pos="8640"/>
              </w:tabs>
              <w:spacing w:after="0" w:line="240" w:lineRule="auto"/>
              <w:jc w:val="center"/>
              <w:rPr>
                <w:rFonts w:ascii="Arial" w:eastAsia="Times New Roman" w:hAnsi="Arial" w:cs="Times New Roman"/>
                <w:b/>
              </w:rPr>
            </w:pPr>
            <w:r w:rsidRPr="00F7794B">
              <w:rPr>
                <w:rFonts w:ascii="Arial" w:eastAsia="Times New Roman" w:hAnsi="Arial" w:cs="Times New Roman"/>
                <w:b/>
              </w:rPr>
              <w:t>Date</w:t>
            </w:r>
          </w:p>
        </w:tc>
        <w:tc>
          <w:tcPr>
            <w:tcW w:w="8190" w:type="dxa"/>
          </w:tcPr>
          <w:p w:rsidR="00F7794B" w:rsidRPr="00F7794B" w:rsidRDefault="00F7794B" w:rsidP="00F7794B">
            <w:pPr>
              <w:widowControl w:val="0"/>
              <w:tabs>
                <w:tab w:val="center" w:pos="4320"/>
                <w:tab w:val="right" w:pos="8640"/>
              </w:tabs>
              <w:spacing w:after="0" w:line="240" w:lineRule="auto"/>
              <w:jc w:val="center"/>
              <w:rPr>
                <w:rFonts w:ascii="Arial" w:eastAsia="Times New Roman" w:hAnsi="Arial" w:cs="Times New Roman"/>
                <w:b/>
              </w:rPr>
            </w:pPr>
            <w:r w:rsidRPr="00F7794B">
              <w:rPr>
                <w:rFonts w:ascii="Arial" w:eastAsia="Times New Roman" w:hAnsi="Arial" w:cs="Times New Roman"/>
                <w:b/>
              </w:rPr>
              <w:t>Lecture Topic and Assignment Schedule</w:t>
            </w:r>
          </w:p>
        </w:tc>
      </w:tr>
      <w:tr w:rsidR="00F7794B" w:rsidRPr="00F7794B" w:rsidTr="00B91A3D">
        <w:tc>
          <w:tcPr>
            <w:tcW w:w="849" w:type="dxa"/>
          </w:tcPr>
          <w:p w:rsidR="00F7794B" w:rsidRPr="00F7794B" w:rsidRDefault="00F7794B" w:rsidP="00F7794B">
            <w:pPr>
              <w:widowControl w:val="0"/>
              <w:spacing w:after="0" w:line="240" w:lineRule="auto"/>
              <w:rPr>
                <w:rFonts w:ascii="Arial" w:eastAsia="Times New Roman" w:hAnsi="Arial" w:cs="Times New Roman"/>
                <w:sz w:val="20"/>
                <w:szCs w:val="20"/>
              </w:rPr>
            </w:pPr>
            <w:r w:rsidRPr="00F7794B">
              <w:rPr>
                <w:rFonts w:ascii="Arial" w:eastAsia="Times New Roman" w:hAnsi="Arial" w:cs="Times New Roman"/>
                <w:sz w:val="20"/>
                <w:szCs w:val="20"/>
              </w:rPr>
              <w:t>1</w:t>
            </w:r>
          </w:p>
        </w:tc>
        <w:tc>
          <w:tcPr>
            <w:tcW w:w="969" w:type="dxa"/>
          </w:tcPr>
          <w:p w:rsidR="00F7794B" w:rsidRPr="00F7794B" w:rsidRDefault="00F7794B" w:rsidP="00F7794B">
            <w:pPr>
              <w:widowControl w:val="0"/>
              <w:spacing w:after="0" w:line="240" w:lineRule="auto"/>
              <w:rPr>
                <w:rFonts w:ascii="Arial" w:eastAsia="Times New Roman" w:hAnsi="Arial" w:cs="Times New Roman"/>
                <w:sz w:val="20"/>
                <w:szCs w:val="20"/>
              </w:rPr>
            </w:pPr>
            <w:r w:rsidRPr="00F7794B">
              <w:rPr>
                <w:rFonts w:ascii="Arial" w:eastAsia="Times New Roman" w:hAnsi="Arial" w:cs="Times New Roman"/>
                <w:sz w:val="20"/>
                <w:szCs w:val="20"/>
              </w:rPr>
              <w:t>Jan 6-10</w:t>
            </w:r>
          </w:p>
        </w:tc>
        <w:tc>
          <w:tcPr>
            <w:tcW w:w="8190" w:type="dxa"/>
          </w:tcPr>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rPr>
            </w:pPr>
            <w:r w:rsidRPr="00F7794B">
              <w:rPr>
                <w:rFonts w:ascii="Arial" w:eastAsia="Times New Roman" w:hAnsi="Arial" w:cs="Times New Roman"/>
              </w:rPr>
              <w:t>First Day- Test your basic Nutrition Knowledge</w:t>
            </w:r>
          </w:p>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rPr>
            </w:pPr>
            <w:r w:rsidRPr="00F7794B">
              <w:rPr>
                <w:rFonts w:ascii="Arial" w:eastAsia="Times New Roman" w:hAnsi="Arial" w:cs="Times New Roman"/>
              </w:rPr>
              <w:t>What is Nutrition and Why is it important?  Chapter 1 p. 2-8; 27-34</w:t>
            </w:r>
          </w:p>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rPr>
            </w:pPr>
            <w:r w:rsidRPr="00F7794B">
              <w:rPr>
                <w:rFonts w:ascii="Arial" w:eastAsia="Times New Roman" w:hAnsi="Arial" w:cs="Times New Roman"/>
              </w:rPr>
              <w:t>ABC Video- The Sardinian Diet: Are some cultures healthier than others?</w:t>
            </w:r>
          </w:p>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rPr>
            </w:pPr>
            <w:r w:rsidRPr="00F7794B">
              <w:rPr>
                <w:rFonts w:ascii="Arial" w:eastAsia="Times New Roman" w:hAnsi="Arial" w:cs="Times New Roman"/>
              </w:rPr>
              <w:t>Use your knowledge of Research to Evaluate Media Reports</w:t>
            </w:r>
          </w:p>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rPr>
            </w:pPr>
            <w:r w:rsidRPr="00F7794B">
              <w:rPr>
                <w:rFonts w:ascii="Arial" w:eastAsia="Times New Roman" w:hAnsi="Arial" w:cs="Times New Roman"/>
              </w:rPr>
              <w:t>Assignment 1- Nutrition in the News</w:t>
            </w:r>
          </w:p>
        </w:tc>
      </w:tr>
      <w:tr w:rsidR="00F7794B" w:rsidRPr="00F7794B" w:rsidTr="00B91A3D">
        <w:trPr>
          <w:trHeight w:val="575"/>
        </w:trPr>
        <w:tc>
          <w:tcPr>
            <w:tcW w:w="849" w:type="dxa"/>
          </w:tcPr>
          <w:p w:rsidR="00F7794B" w:rsidRPr="00F7794B" w:rsidRDefault="00F7794B" w:rsidP="00F7794B">
            <w:pPr>
              <w:widowControl w:val="0"/>
              <w:spacing w:after="0" w:line="240" w:lineRule="auto"/>
              <w:rPr>
                <w:rFonts w:ascii="Arial" w:eastAsia="Times New Roman" w:hAnsi="Arial" w:cs="Times New Roman"/>
                <w:sz w:val="20"/>
                <w:szCs w:val="20"/>
              </w:rPr>
            </w:pPr>
            <w:r w:rsidRPr="00F7794B">
              <w:rPr>
                <w:rFonts w:ascii="Arial" w:eastAsia="Times New Roman" w:hAnsi="Arial" w:cs="Times New Roman"/>
                <w:sz w:val="20"/>
                <w:szCs w:val="20"/>
              </w:rPr>
              <w:t>2</w:t>
            </w:r>
          </w:p>
        </w:tc>
        <w:tc>
          <w:tcPr>
            <w:tcW w:w="969" w:type="dxa"/>
          </w:tcPr>
          <w:p w:rsidR="00F7794B" w:rsidRPr="00F7794B" w:rsidRDefault="00F7794B" w:rsidP="00F7794B">
            <w:pPr>
              <w:widowControl w:val="0"/>
              <w:spacing w:after="0" w:line="240" w:lineRule="auto"/>
              <w:rPr>
                <w:rFonts w:ascii="Arial" w:eastAsia="Times New Roman" w:hAnsi="Arial" w:cs="Times New Roman"/>
                <w:sz w:val="20"/>
                <w:szCs w:val="20"/>
              </w:rPr>
            </w:pPr>
            <w:r w:rsidRPr="00F7794B">
              <w:rPr>
                <w:rFonts w:ascii="Arial" w:eastAsia="Times New Roman" w:hAnsi="Arial" w:cs="Times New Roman"/>
                <w:sz w:val="20"/>
                <w:szCs w:val="20"/>
              </w:rPr>
              <w:t>Jan 13-17</w:t>
            </w:r>
          </w:p>
        </w:tc>
        <w:tc>
          <w:tcPr>
            <w:tcW w:w="8190" w:type="dxa"/>
          </w:tcPr>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rPr>
            </w:pPr>
            <w:r w:rsidRPr="00F7794B">
              <w:rPr>
                <w:rFonts w:ascii="Arial" w:eastAsia="Times New Roman" w:hAnsi="Arial" w:cs="Times New Roman"/>
              </w:rPr>
              <w:t>What is a healthful Diet Chapter 1 p. 8-27</w:t>
            </w:r>
          </w:p>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rPr>
            </w:pPr>
            <w:r w:rsidRPr="00F7794B">
              <w:rPr>
                <w:rFonts w:ascii="Arial" w:eastAsia="Times New Roman" w:hAnsi="Arial" w:cs="Times New Roman"/>
              </w:rPr>
              <w:t>ABC Video- Food Labels and Portion Sizes</w:t>
            </w:r>
          </w:p>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rPr>
            </w:pPr>
            <w:r w:rsidRPr="00F7794B">
              <w:rPr>
                <w:rFonts w:ascii="Arial" w:eastAsia="Times New Roman" w:hAnsi="Arial" w:cs="Times New Roman"/>
              </w:rPr>
              <w:t>Assignment 2- Designing a Healthful diet Due Jan 17</w:t>
            </w:r>
          </w:p>
        </w:tc>
      </w:tr>
      <w:tr w:rsidR="00F7794B" w:rsidRPr="00F7794B" w:rsidTr="00B91A3D">
        <w:tc>
          <w:tcPr>
            <w:tcW w:w="849" w:type="dxa"/>
          </w:tcPr>
          <w:p w:rsidR="00F7794B" w:rsidRPr="00F7794B" w:rsidRDefault="00F7794B" w:rsidP="00F7794B">
            <w:pPr>
              <w:widowControl w:val="0"/>
              <w:spacing w:after="0" w:line="240" w:lineRule="auto"/>
              <w:rPr>
                <w:rFonts w:ascii="Arial" w:eastAsia="Times New Roman" w:hAnsi="Arial" w:cs="Times New Roman"/>
                <w:sz w:val="20"/>
                <w:szCs w:val="20"/>
              </w:rPr>
            </w:pPr>
            <w:r w:rsidRPr="00F7794B">
              <w:rPr>
                <w:rFonts w:ascii="Arial" w:eastAsia="Times New Roman" w:hAnsi="Arial" w:cs="Times New Roman"/>
                <w:sz w:val="20"/>
                <w:szCs w:val="20"/>
              </w:rPr>
              <w:t>3</w:t>
            </w:r>
          </w:p>
        </w:tc>
        <w:tc>
          <w:tcPr>
            <w:tcW w:w="969" w:type="dxa"/>
          </w:tcPr>
          <w:p w:rsidR="00F7794B" w:rsidRPr="00F7794B" w:rsidRDefault="00F7794B" w:rsidP="00F7794B">
            <w:pPr>
              <w:widowControl w:val="0"/>
              <w:spacing w:after="0" w:line="240" w:lineRule="auto"/>
              <w:rPr>
                <w:rFonts w:ascii="Arial" w:eastAsia="Times New Roman" w:hAnsi="Arial" w:cs="Times New Roman"/>
                <w:sz w:val="20"/>
                <w:szCs w:val="20"/>
              </w:rPr>
            </w:pPr>
            <w:r w:rsidRPr="00F7794B">
              <w:rPr>
                <w:rFonts w:ascii="Arial" w:eastAsia="Times New Roman" w:hAnsi="Arial" w:cs="Times New Roman"/>
                <w:sz w:val="20"/>
                <w:szCs w:val="20"/>
              </w:rPr>
              <w:t>Jan 20-24</w:t>
            </w:r>
          </w:p>
        </w:tc>
        <w:tc>
          <w:tcPr>
            <w:tcW w:w="8190" w:type="dxa"/>
          </w:tcPr>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rPr>
            </w:pPr>
            <w:r w:rsidRPr="00F7794B">
              <w:rPr>
                <w:rFonts w:ascii="Arial" w:eastAsia="Times New Roman" w:hAnsi="Arial" w:cs="Times New Roman"/>
              </w:rPr>
              <w:t>No class Monday January 20</w:t>
            </w:r>
          </w:p>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rPr>
            </w:pPr>
            <w:r w:rsidRPr="00F7794B">
              <w:rPr>
                <w:rFonts w:ascii="Arial" w:eastAsia="Times New Roman" w:hAnsi="Arial" w:cs="Times New Roman"/>
              </w:rPr>
              <w:t>Chapter 2 The human body: Are we really what we eat?</w:t>
            </w:r>
          </w:p>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rPr>
            </w:pPr>
            <w:r w:rsidRPr="00F7794B">
              <w:rPr>
                <w:rFonts w:ascii="Arial" w:eastAsia="Times New Roman" w:hAnsi="Arial" w:cs="Times New Roman"/>
              </w:rPr>
              <w:t>Assignment 3- Digestive System Mapping</w:t>
            </w:r>
          </w:p>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b/>
              </w:rPr>
            </w:pPr>
            <w:r w:rsidRPr="00F7794B">
              <w:rPr>
                <w:rFonts w:ascii="Arial" w:eastAsia="Times New Roman" w:hAnsi="Arial" w:cs="Times New Roman"/>
                <w:b/>
              </w:rPr>
              <w:t>Test 1 Jan. 24</w:t>
            </w:r>
          </w:p>
        </w:tc>
      </w:tr>
      <w:tr w:rsidR="00F7794B" w:rsidRPr="00F7794B" w:rsidTr="00B91A3D">
        <w:tc>
          <w:tcPr>
            <w:tcW w:w="849" w:type="dxa"/>
          </w:tcPr>
          <w:p w:rsidR="00F7794B" w:rsidRPr="00F7794B" w:rsidRDefault="00F7794B" w:rsidP="00F7794B">
            <w:pPr>
              <w:widowControl w:val="0"/>
              <w:spacing w:after="0" w:line="240" w:lineRule="auto"/>
              <w:rPr>
                <w:rFonts w:ascii="Arial" w:eastAsia="Times New Roman" w:hAnsi="Arial" w:cs="Times New Roman"/>
                <w:sz w:val="20"/>
                <w:szCs w:val="20"/>
              </w:rPr>
            </w:pPr>
            <w:r w:rsidRPr="00F7794B">
              <w:rPr>
                <w:rFonts w:ascii="Arial" w:eastAsia="Times New Roman" w:hAnsi="Arial" w:cs="Times New Roman"/>
                <w:sz w:val="20"/>
                <w:szCs w:val="20"/>
              </w:rPr>
              <w:t>4</w:t>
            </w:r>
          </w:p>
        </w:tc>
        <w:tc>
          <w:tcPr>
            <w:tcW w:w="969" w:type="dxa"/>
          </w:tcPr>
          <w:p w:rsidR="00F7794B" w:rsidRPr="00F7794B" w:rsidRDefault="00F7794B" w:rsidP="00F7794B">
            <w:pPr>
              <w:widowControl w:val="0"/>
              <w:spacing w:after="0" w:line="240" w:lineRule="auto"/>
              <w:rPr>
                <w:rFonts w:ascii="Arial" w:eastAsia="Times New Roman" w:hAnsi="Arial" w:cs="Times New Roman"/>
                <w:sz w:val="20"/>
                <w:szCs w:val="20"/>
              </w:rPr>
            </w:pPr>
            <w:r w:rsidRPr="00F7794B">
              <w:rPr>
                <w:rFonts w:ascii="Arial" w:eastAsia="Times New Roman" w:hAnsi="Arial" w:cs="Times New Roman"/>
                <w:sz w:val="20"/>
                <w:szCs w:val="20"/>
              </w:rPr>
              <w:t>Jan 27-31</w:t>
            </w:r>
          </w:p>
        </w:tc>
        <w:tc>
          <w:tcPr>
            <w:tcW w:w="8190" w:type="dxa"/>
          </w:tcPr>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rPr>
            </w:pPr>
            <w:r w:rsidRPr="00F7794B">
              <w:rPr>
                <w:rFonts w:ascii="Arial" w:eastAsia="Times New Roman" w:hAnsi="Arial" w:cs="Times New Roman"/>
              </w:rPr>
              <w:t>Chapter 3 Carbohydrates</w:t>
            </w:r>
          </w:p>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rPr>
            </w:pPr>
            <w:r w:rsidRPr="00F7794B">
              <w:rPr>
                <w:rFonts w:ascii="Arial" w:eastAsia="Times New Roman" w:hAnsi="Arial" w:cs="Times New Roman"/>
              </w:rPr>
              <w:t>Sugar, starch and fiber</w:t>
            </w:r>
          </w:p>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rPr>
            </w:pPr>
            <w:r w:rsidRPr="00F7794B">
              <w:rPr>
                <w:rFonts w:ascii="Arial" w:eastAsia="Times New Roman" w:hAnsi="Arial" w:cs="Times New Roman"/>
              </w:rPr>
              <w:t>Assignment 4- Diet Analysis Due Feb. 14</w:t>
            </w:r>
          </w:p>
        </w:tc>
      </w:tr>
      <w:tr w:rsidR="00F7794B" w:rsidRPr="00F7794B" w:rsidTr="00B91A3D">
        <w:tc>
          <w:tcPr>
            <w:tcW w:w="849" w:type="dxa"/>
          </w:tcPr>
          <w:p w:rsidR="00F7794B" w:rsidRPr="00F7794B" w:rsidRDefault="00F7794B" w:rsidP="00F7794B">
            <w:pPr>
              <w:widowControl w:val="0"/>
              <w:spacing w:after="0" w:line="240" w:lineRule="auto"/>
              <w:rPr>
                <w:rFonts w:ascii="Arial" w:eastAsia="Times New Roman" w:hAnsi="Arial" w:cs="Times New Roman"/>
                <w:sz w:val="20"/>
                <w:szCs w:val="20"/>
              </w:rPr>
            </w:pPr>
            <w:r w:rsidRPr="00F7794B">
              <w:rPr>
                <w:rFonts w:ascii="Arial" w:eastAsia="Times New Roman" w:hAnsi="Arial" w:cs="Times New Roman"/>
                <w:sz w:val="20"/>
                <w:szCs w:val="20"/>
              </w:rPr>
              <w:t>5</w:t>
            </w:r>
          </w:p>
        </w:tc>
        <w:tc>
          <w:tcPr>
            <w:tcW w:w="969" w:type="dxa"/>
          </w:tcPr>
          <w:p w:rsidR="00F7794B" w:rsidRPr="00F7794B" w:rsidRDefault="00F7794B" w:rsidP="00F7794B">
            <w:pPr>
              <w:widowControl w:val="0"/>
              <w:spacing w:after="0" w:line="240" w:lineRule="auto"/>
              <w:rPr>
                <w:rFonts w:ascii="Arial" w:eastAsia="Times New Roman" w:hAnsi="Arial" w:cs="Times New Roman"/>
                <w:sz w:val="20"/>
                <w:szCs w:val="20"/>
              </w:rPr>
            </w:pPr>
            <w:r w:rsidRPr="00F7794B">
              <w:rPr>
                <w:rFonts w:ascii="Arial" w:eastAsia="Times New Roman" w:hAnsi="Arial" w:cs="Times New Roman"/>
                <w:sz w:val="20"/>
                <w:szCs w:val="20"/>
              </w:rPr>
              <w:t>Feb 3-7</w:t>
            </w:r>
          </w:p>
        </w:tc>
        <w:tc>
          <w:tcPr>
            <w:tcW w:w="8190" w:type="dxa"/>
          </w:tcPr>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rPr>
            </w:pPr>
            <w:r w:rsidRPr="00F7794B">
              <w:rPr>
                <w:rFonts w:ascii="Arial" w:eastAsia="Times New Roman" w:hAnsi="Arial" w:cs="Times New Roman"/>
              </w:rPr>
              <w:t xml:space="preserve">Chapter 4 Fats </w:t>
            </w:r>
          </w:p>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rPr>
            </w:pPr>
            <w:r w:rsidRPr="00F7794B">
              <w:rPr>
                <w:rFonts w:ascii="Arial" w:eastAsia="Times New Roman" w:hAnsi="Arial" w:cs="Times New Roman"/>
              </w:rPr>
              <w:t xml:space="preserve">Saturated, monounsaturated, polyunsaturated and </w:t>
            </w:r>
            <w:proofErr w:type="spellStart"/>
            <w:r w:rsidRPr="00F7794B">
              <w:rPr>
                <w:rFonts w:ascii="Arial" w:eastAsia="Times New Roman" w:hAnsi="Arial" w:cs="Times New Roman"/>
              </w:rPr>
              <w:t>transfats</w:t>
            </w:r>
            <w:proofErr w:type="spellEnd"/>
          </w:p>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rPr>
            </w:pPr>
            <w:r w:rsidRPr="00F7794B">
              <w:rPr>
                <w:rFonts w:ascii="Arial" w:eastAsia="Times New Roman" w:hAnsi="Arial" w:cs="Times New Roman"/>
              </w:rPr>
              <w:t>Assignment 5- Lipids in foods</w:t>
            </w:r>
          </w:p>
        </w:tc>
      </w:tr>
      <w:tr w:rsidR="00F7794B" w:rsidRPr="00F7794B" w:rsidTr="00B91A3D">
        <w:tc>
          <w:tcPr>
            <w:tcW w:w="849" w:type="dxa"/>
          </w:tcPr>
          <w:p w:rsidR="00F7794B" w:rsidRPr="00F7794B" w:rsidRDefault="00F7794B" w:rsidP="00F7794B">
            <w:pPr>
              <w:widowControl w:val="0"/>
              <w:spacing w:after="0" w:line="240" w:lineRule="auto"/>
              <w:rPr>
                <w:rFonts w:ascii="Arial" w:eastAsia="Times New Roman" w:hAnsi="Arial" w:cs="Times New Roman"/>
                <w:sz w:val="20"/>
                <w:szCs w:val="20"/>
              </w:rPr>
            </w:pPr>
            <w:r w:rsidRPr="00F7794B">
              <w:rPr>
                <w:rFonts w:ascii="Arial" w:eastAsia="Times New Roman" w:hAnsi="Arial" w:cs="Times New Roman"/>
                <w:sz w:val="20"/>
                <w:szCs w:val="20"/>
              </w:rPr>
              <w:t>6</w:t>
            </w:r>
          </w:p>
        </w:tc>
        <w:tc>
          <w:tcPr>
            <w:tcW w:w="969" w:type="dxa"/>
          </w:tcPr>
          <w:p w:rsidR="00F7794B" w:rsidRPr="00F7794B" w:rsidRDefault="00F7794B" w:rsidP="00F7794B">
            <w:pPr>
              <w:widowControl w:val="0"/>
              <w:spacing w:after="0" w:line="240" w:lineRule="auto"/>
              <w:rPr>
                <w:rFonts w:ascii="Arial" w:eastAsia="Times New Roman" w:hAnsi="Arial" w:cs="Times New Roman"/>
                <w:sz w:val="20"/>
                <w:szCs w:val="20"/>
              </w:rPr>
            </w:pPr>
            <w:r w:rsidRPr="00F7794B">
              <w:rPr>
                <w:rFonts w:ascii="Arial" w:eastAsia="Times New Roman" w:hAnsi="Arial" w:cs="Times New Roman"/>
                <w:sz w:val="20"/>
                <w:szCs w:val="20"/>
              </w:rPr>
              <w:t>Feb 10-14</w:t>
            </w:r>
          </w:p>
        </w:tc>
        <w:tc>
          <w:tcPr>
            <w:tcW w:w="8190" w:type="dxa"/>
          </w:tcPr>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rPr>
            </w:pPr>
            <w:r w:rsidRPr="00F7794B">
              <w:rPr>
                <w:rFonts w:ascii="Arial" w:eastAsia="Times New Roman" w:hAnsi="Arial" w:cs="Times New Roman"/>
              </w:rPr>
              <w:t>Chapter 5 Protein</w:t>
            </w:r>
          </w:p>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rPr>
            </w:pPr>
            <w:r w:rsidRPr="00F7794B">
              <w:rPr>
                <w:rFonts w:ascii="Arial" w:eastAsia="Times New Roman" w:hAnsi="Arial" w:cs="Times New Roman"/>
              </w:rPr>
              <w:t>No Class Thursday February 6</w:t>
            </w:r>
          </w:p>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rPr>
            </w:pPr>
            <w:r w:rsidRPr="00F7794B">
              <w:rPr>
                <w:rFonts w:ascii="Arial" w:eastAsia="Times New Roman" w:hAnsi="Arial" w:cs="Times New Roman"/>
              </w:rPr>
              <w:t>Video- Forks over Knives</w:t>
            </w:r>
          </w:p>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rPr>
            </w:pPr>
            <w:r w:rsidRPr="00F7794B">
              <w:rPr>
                <w:rFonts w:ascii="Arial" w:eastAsia="Times New Roman" w:hAnsi="Arial" w:cs="Times New Roman"/>
              </w:rPr>
              <w:t>Assignment 4 Diet Analysis: Due Feb. 14</w:t>
            </w:r>
          </w:p>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b/>
              </w:rPr>
            </w:pPr>
            <w:r w:rsidRPr="00F7794B">
              <w:rPr>
                <w:rFonts w:ascii="Arial" w:eastAsia="Times New Roman" w:hAnsi="Arial" w:cs="Times New Roman"/>
                <w:b/>
              </w:rPr>
              <w:t>Test 2 Feb. 14</w:t>
            </w:r>
          </w:p>
        </w:tc>
      </w:tr>
      <w:tr w:rsidR="00F7794B" w:rsidRPr="00F7794B" w:rsidTr="00B91A3D">
        <w:tc>
          <w:tcPr>
            <w:tcW w:w="849" w:type="dxa"/>
          </w:tcPr>
          <w:p w:rsidR="00F7794B" w:rsidRPr="00F7794B" w:rsidRDefault="00F7794B" w:rsidP="00F7794B">
            <w:pPr>
              <w:widowControl w:val="0"/>
              <w:spacing w:after="0" w:line="240" w:lineRule="auto"/>
              <w:rPr>
                <w:rFonts w:ascii="Arial" w:eastAsia="Times New Roman" w:hAnsi="Arial" w:cs="Times New Roman"/>
                <w:sz w:val="20"/>
                <w:szCs w:val="20"/>
              </w:rPr>
            </w:pPr>
            <w:r w:rsidRPr="00F7794B">
              <w:rPr>
                <w:rFonts w:ascii="Arial" w:eastAsia="Times New Roman" w:hAnsi="Arial" w:cs="Times New Roman"/>
                <w:sz w:val="20"/>
                <w:szCs w:val="20"/>
              </w:rPr>
              <w:t>7</w:t>
            </w:r>
          </w:p>
        </w:tc>
        <w:tc>
          <w:tcPr>
            <w:tcW w:w="969" w:type="dxa"/>
          </w:tcPr>
          <w:p w:rsidR="00F7794B" w:rsidRPr="00F7794B" w:rsidRDefault="00F7794B" w:rsidP="00F7794B">
            <w:pPr>
              <w:widowControl w:val="0"/>
              <w:spacing w:after="0" w:line="240" w:lineRule="auto"/>
              <w:rPr>
                <w:rFonts w:ascii="Arial" w:eastAsia="Times New Roman" w:hAnsi="Arial" w:cs="Times New Roman"/>
                <w:sz w:val="20"/>
                <w:szCs w:val="20"/>
              </w:rPr>
            </w:pPr>
            <w:r w:rsidRPr="00F7794B">
              <w:rPr>
                <w:rFonts w:ascii="Arial" w:eastAsia="Times New Roman" w:hAnsi="Arial" w:cs="Times New Roman"/>
                <w:sz w:val="20"/>
                <w:szCs w:val="20"/>
              </w:rPr>
              <w:t>Feb 17-21</w:t>
            </w:r>
          </w:p>
        </w:tc>
        <w:tc>
          <w:tcPr>
            <w:tcW w:w="8190" w:type="dxa"/>
          </w:tcPr>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rPr>
            </w:pPr>
            <w:r w:rsidRPr="00F7794B">
              <w:rPr>
                <w:rFonts w:ascii="Arial" w:eastAsia="Times New Roman" w:hAnsi="Arial" w:cs="Times New Roman"/>
              </w:rPr>
              <w:t>No Class February 17</w:t>
            </w:r>
          </w:p>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rPr>
            </w:pPr>
            <w:r w:rsidRPr="00F7794B">
              <w:rPr>
                <w:rFonts w:ascii="Arial" w:eastAsia="Times New Roman" w:hAnsi="Arial" w:cs="Times New Roman"/>
              </w:rPr>
              <w:t xml:space="preserve">Chapter 6 &amp; 7 Introduction to Vitamins and Minerals </w:t>
            </w:r>
          </w:p>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rPr>
            </w:pPr>
            <w:r w:rsidRPr="00F7794B">
              <w:rPr>
                <w:rFonts w:ascii="Arial" w:eastAsia="Times New Roman" w:hAnsi="Arial" w:cs="Times New Roman"/>
              </w:rPr>
              <w:t>The Global Food Waste Scandal- Video</w:t>
            </w:r>
          </w:p>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rPr>
            </w:pPr>
            <w:r w:rsidRPr="00F7794B">
              <w:rPr>
                <w:rFonts w:ascii="Arial" w:eastAsia="Times New Roman" w:hAnsi="Arial" w:cs="Times New Roman"/>
              </w:rPr>
              <w:t>Food Security, Insecurity and Nutritional Deficiencies: in-class investigation</w:t>
            </w:r>
          </w:p>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rPr>
            </w:pPr>
            <w:r w:rsidRPr="00F7794B">
              <w:rPr>
                <w:rFonts w:ascii="Arial" w:eastAsia="Times New Roman" w:hAnsi="Arial" w:cs="Times New Roman"/>
              </w:rPr>
              <w:t xml:space="preserve">Assignment 6- Micronutrient Classification Tables </w:t>
            </w:r>
          </w:p>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rPr>
            </w:pPr>
            <w:r w:rsidRPr="00F7794B">
              <w:rPr>
                <w:rFonts w:ascii="Arial" w:eastAsia="Times New Roman" w:hAnsi="Arial" w:cs="Times New Roman"/>
              </w:rPr>
              <w:t>Phytochemicals and Antioxidants</w:t>
            </w:r>
          </w:p>
        </w:tc>
      </w:tr>
      <w:tr w:rsidR="00F7794B" w:rsidRPr="00F7794B" w:rsidTr="00B91A3D">
        <w:tc>
          <w:tcPr>
            <w:tcW w:w="849" w:type="dxa"/>
          </w:tcPr>
          <w:p w:rsidR="00F7794B" w:rsidRPr="00F7794B" w:rsidRDefault="00F7794B" w:rsidP="00F7794B">
            <w:pPr>
              <w:widowControl w:val="0"/>
              <w:spacing w:after="0" w:line="240" w:lineRule="auto"/>
              <w:rPr>
                <w:rFonts w:ascii="Arial" w:eastAsia="Times New Roman" w:hAnsi="Arial" w:cs="Times New Roman"/>
                <w:sz w:val="20"/>
                <w:szCs w:val="20"/>
              </w:rPr>
            </w:pPr>
            <w:r w:rsidRPr="00F7794B">
              <w:rPr>
                <w:rFonts w:ascii="Arial" w:eastAsia="Times New Roman" w:hAnsi="Arial" w:cs="Times New Roman"/>
                <w:sz w:val="20"/>
                <w:szCs w:val="20"/>
              </w:rPr>
              <w:t>8</w:t>
            </w:r>
          </w:p>
        </w:tc>
        <w:tc>
          <w:tcPr>
            <w:tcW w:w="969" w:type="dxa"/>
          </w:tcPr>
          <w:p w:rsidR="00F7794B" w:rsidRPr="00F7794B" w:rsidRDefault="00F7794B" w:rsidP="00F7794B">
            <w:pPr>
              <w:widowControl w:val="0"/>
              <w:spacing w:after="0" w:line="240" w:lineRule="auto"/>
              <w:rPr>
                <w:rFonts w:ascii="Arial" w:eastAsia="Times New Roman" w:hAnsi="Arial" w:cs="Times New Roman"/>
                <w:sz w:val="20"/>
                <w:szCs w:val="20"/>
              </w:rPr>
            </w:pPr>
            <w:r w:rsidRPr="00F7794B">
              <w:rPr>
                <w:rFonts w:ascii="Arial" w:eastAsia="Times New Roman" w:hAnsi="Arial" w:cs="Times New Roman"/>
                <w:sz w:val="20"/>
                <w:szCs w:val="20"/>
              </w:rPr>
              <w:t>Feb 24-28</w:t>
            </w:r>
          </w:p>
        </w:tc>
        <w:tc>
          <w:tcPr>
            <w:tcW w:w="8190" w:type="dxa"/>
          </w:tcPr>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rPr>
            </w:pPr>
            <w:r w:rsidRPr="00F7794B">
              <w:rPr>
                <w:rFonts w:ascii="Arial" w:eastAsia="Times New Roman" w:hAnsi="Arial" w:cs="Times New Roman"/>
              </w:rPr>
              <w:t xml:space="preserve">Chapter 8    </w:t>
            </w:r>
          </w:p>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rPr>
            </w:pPr>
            <w:r w:rsidRPr="00F7794B">
              <w:rPr>
                <w:rFonts w:ascii="Arial" w:eastAsia="Times New Roman" w:hAnsi="Arial" w:cs="Times New Roman"/>
              </w:rPr>
              <w:t>Fluid Balance, Water and Alcohol</w:t>
            </w:r>
          </w:p>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rPr>
            </w:pPr>
            <w:r w:rsidRPr="00F7794B">
              <w:rPr>
                <w:rFonts w:ascii="Arial" w:eastAsia="Times New Roman" w:hAnsi="Arial" w:cs="Times New Roman"/>
              </w:rPr>
              <w:t xml:space="preserve">Assignment 7- What </w:t>
            </w:r>
            <w:proofErr w:type="gramStart"/>
            <w:r w:rsidRPr="00F7794B">
              <w:rPr>
                <w:rFonts w:ascii="Arial" w:eastAsia="Times New Roman" w:hAnsi="Arial" w:cs="Times New Roman"/>
              </w:rPr>
              <w:t>beverage will</w:t>
            </w:r>
            <w:proofErr w:type="gramEnd"/>
            <w:r w:rsidRPr="00F7794B">
              <w:rPr>
                <w:rFonts w:ascii="Arial" w:eastAsia="Times New Roman" w:hAnsi="Arial" w:cs="Times New Roman"/>
              </w:rPr>
              <w:t xml:space="preserve"> it be?</w:t>
            </w:r>
          </w:p>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rPr>
            </w:pPr>
            <w:r w:rsidRPr="00F7794B">
              <w:rPr>
                <w:rFonts w:ascii="Arial" w:eastAsia="Times New Roman" w:hAnsi="Arial" w:cs="Times New Roman"/>
              </w:rPr>
              <w:t>ABC Video- Women and Alcohol</w:t>
            </w:r>
          </w:p>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b/>
              </w:rPr>
            </w:pPr>
            <w:r w:rsidRPr="00F7794B">
              <w:rPr>
                <w:rFonts w:ascii="Arial" w:eastAsia="Times New Roman" w:hAnsi="Arial" w:cs="Times New Roman"/>
                <w:b/>
              </w:rPr>
              <w:t xml:space="preserve">Test 3 </w:t>
            </w:r>
          </w:p>
        </w:tc>
      </w:tr>
      <w:tr w:rsidR="00F7794B" w:rsidRPr="00F7794B" w:rsidTr="00B91A3D">
        <w:tc>
          <w:tcPr>
            <w:tcW w:w="849" w:type="dxa"/>
          </w:tcPr>
          <w:p w:rsidR="00F7794B" w:rsidRPr="00F7794B" w:rsidRDefault="00F7794B" w:rsidP="00F7794B">
            <w:pPr>
              <w:widowControl w:val="0"/>
              <w:spacing w:after="0" w:line="240" w:lineRule="auto"/>
              <w:rPr>
                <w:rFonts w:ascii="Arial" w:eastAsia="Times New Roman" w:hAnsi="Arial" w:cs="Times New Roman"/>
                <w:sz w:val="20"/>
                <w:szCs w:val="20"/>
              </w:rPr>
            </w:pPr>
            <w:r w:rsidRPr="00F7794B">
              <w:rPr>
                <w:rFonts w:ascii="Arial" w:eastAsia="Times New Roman" w:hAnsi="Arial" w:cs="Times New Roman"/>
                <w:sz w:val="20"/>
                <w:szCs w:val="20"/>
              </w:rPr>
              <w:t>9</w:t>
            </w:r>
          </w:p>
        </w:tc>
        <w:tc>
          <w:tcPr>
            <w:tcW w:w="969" w:type="dxa"/>
          </w:tcPr>
          <w:p w:rsidR="00F7794B" w:rsidRPr="00F7794B" w:rsidRDefault="00F7794B" w:rsidP="00F7794B">
            <w:pPr>
              <w:widowControl w:val="0"/>
              <w:spacing w:after="0" w:line="240" w:lineRule="auto"/>
              <w:rPr>
                <w:rFonts w:ascii="Arial" w:eastAsia="Times New Roman" w:hAnsi="Arial" w:cs="Times New Roman"/>
                <w:sz w:val="20"/>
                <w:szCs w:val="20"/>
              </w:rPr>
            </w:pPr>
            <w:r w:rsidRPr="00F7794B">
              <w:rPr>
                <w:rFonts w:ascii="Arial" w:eastAsia="Times New Roman" w:hAnsi="Arial" w:cs="Times New Roman"/>
                <w:sz w:val="20"/>
                <w:szCs w:val="20"/>
              </w:rPr>
              <w:t>Mar 3-7</w:t>
            </w:r>
          </w:p>
        </w:tc>
        <w:tc>
          <w:tcPr>
            <w:tcW w:w="8190" w:type="dxa"/>
          </w:tcPr>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rPr>
            </w:pPr>
            <w:r w:rsidRPr="00F7794B">
              <w:rPr>
                <w:rFonts w:ascii="Arial" w:eastAsia="Times New Roman" w:hAnsi="Arial" w:cs="Times New Roman"/>
              </w:rPr>
              <w:t>No Class Tuesday March 4</w:t>
            </w:r>
          </w:p>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rPr>
            </w:pPr>
            <w:r w:rsidRPr="00F7794B">
              <w:rPr>
                <w:rFonts w:ascii="Arial" w:eastAsia="Times New Roman" w:hAnsi="Arial" w:cs="Times New Roman"/>
              </w:rPr>
              <w:t xml:space="preserve">Chapter 9 Achieving and Maintaining a Healthful Body Weight – A closer look at </w:t>
            </w:r>
            <w:r w:rsidRPr="00F7794B">
              <w:rPr>
                <w:rFonts w:ascii="Arial" w:eastAsia="Times New Roman" w:hAnsi="Arial" w:cs="Times New Roman"/>
              </w:rPr>
              <w:lastRenderedPageBreak/>
              <w:t xml:space="preserve">Weight Management, Fad Diets and </w:t>
            </w:r>
            <w:proofErr w:type="spellStart"/>
            <w:r w:rsidRPr="00F7794B">
              <w:rPr>
                <w:rFonts w:ascii="Arial" w:eastAsia="Times New Roman" w:hAnsi="Arial" w:cs="Times New Roman"/>
              </w:rPr>
              <w:t>Disorered</w:t>
            </w:r>
            <w:proofErr w:type="spellEnd"/>
            <w:r w:rsidRPr="00F7794B">
              <w:rPr>
                <w:rFonts w:ascii="Arial" w:eastAsia="Times New Roman" w:hAnsi="Arial" w:cs="Times New Roman"/>
              </w:rPr>
              <w:t xml:space="preserve"> Eating</w:t>
            </w:r>
          </w:p>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rPr>
            </w:pPr>
            <w:r w:rsidRPr="00F7794B">
              <w:rPr>
                <w:rFonts w:ascii="Arial" w:eastAsia="Times New Roman" w:hAnsi="Arial" w:cs="Times New Roman"/>
              </w:rPr>
              <w:t>Videos- Diet Wars, Dying to be Thin</w:t>
            </w:r>
          </w:p>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rPr>
            </w:pPr>
            <w:r w:rsidRPr="00F7794B">
              <w:rPr>
                <w:rFonts w:ascii="Arial" w:eastAsia="Times New Roman" w:hAnsi="Arial" w:cs="Times New Roman"/>
              </w:rPr>
              <w:t>Assignment 8-Weight loss, tools and Fad Diets</w:t>
            </w:r>
          </w:p>
        </w:tc>
      </w:tr>
      <w:tr w:rsidR="00F7794B" w:rsidRPr="00F7794B" w:rsidTr="00B91A3D">
        <w:tc>
          <w:tcPr>
            <w:tcW w:w="849" w:type="dxa"/>
          </w:tcPr>
          <w:p w:rsidR="00F7794B" w:rsidRPr="00F7794B" w:rsidRDefault="00F7794B" w:rsidP="00F7794B">
            <w:pPr>
              <w:widowControl w:val="0"/>
              <w:spacing w:after="0" w:line="240" w:lineRule="auto"/>
              <w:rPr>
                <w:rFonts w:ascii="Arial" w:eastAsia="Times New Roman" w:hAnsi="Arial" w:cs="Times New Roman"/>
                <w:sz w:val="20"/>
                <w:szCs w:val="20"/>
              </w:rPr>
            </w:pPr>
            <w:r w:rsidRPr="00F7794B">
              <w:rPr>
                <w:rFonts w:ascii="Arial" w:eastAsia="Times New Roman" w:hAnsi="Arial" w:cs="Times New Roman"/>
                <w:sz w:val="20"/>
                <w:szCs w:val="20"/>
              </w:rPr>
              <w:lastRenderedPageBreak/>
              <w:t>10</w:t>
            </w:r>
          </w:p>
        </w:tc>
        <w:tc>
          <w:tcPr>
            <w:tcW w:w="969" w:type="dxa"/>
          </w:tcPr>
          <w:p w:rsidR="00F7794B" w:rsidRPr="00F7794B" w:rsidRDefault="00F7794B" w:rsidP="00F7794B">
            <w:pPr>
              <w:widowControl w:val="0"/>
              <w:spacing w:after="0" w:line="240" w:lineRule="auto"/>
              <w:rPr>
                <w:rFonts w:ascii="Arial" w:eastAsia="Times New Roman" w:hAnsi="Arial" w:cs="Times New Roman"/>
                <w:sz w:val="20"/>
                <w:szCs w:val="20"/>
              </w:rPr>
            </w:pPr>
            <w:r w:rsidRPr="00F7794B">
              <w:rPr>
                <w:rFonts w:ascii="Arial" w:eastAsia="Times New Roman" w:hAnsi="Arial" w:cs="Times New Roman"/>
                <w:sz w:val="20"/>
                <w:szCs w:val="20"/>
              </w:rPr>
              <w:t>Mar 10-14</w:t>
            </w:r>
          </w:p>
        </w:tc>
        <w:tc>
          <w:tcPr>
            <w:tcW w:w="8190" w:type="dxa"/>
          </w:tcPr>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rPr>
            </w:pPr>
            <w:r w:rsidRPr="00F7794B">
              <w:rPr>
                <w:rFonts w:ascii="Arial" w:eastAsia="Times New Roman" w:hAnsi="Arial" w:cs="Times New Roman"/>
              </w:rPr>
              <w:t>Chapter 10 Nutrition and Physical Activity</w:t>
            </w:r>
          </w:p>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rPr>
            </w:pPr>
            <w:r w:rsidRPr="00F7794B">
              <w:rPr>
                <w:rFonts w:ascii="Arial" w:eastAsia="Times New Roman" w:hAnsi="Arial" w:cs="Times New Roman"/>
              </w:rPr>
              <w:t>Assignment 9-Physical Activity and Nutrition Case study</w:t>
            </w:r>
          </w:p>
        </w:tc>
      </w:tr>
      <w:tr w:rsidR="00F7794B" w:rsidRPr="00F7794B" w:rsidTr="00B91A3D">
        <w:tc>
          <w:tcPr>
            <w:tcW w:w="849" w:type="dxa"/>
          </w:tcPr>
          <w:p w:rsidR="00F7794B" w:rsidRPr="00F7794B" w:rsidRDefault="00F7794B" w:rsidP="00F7794B">
            <w:pPr>
              <w:widowControl w:val="0"/>
              <w:spacing w:after="0" w:line="240" w:lineRule="auto"/>
              <w:rPr>
                <w:rFonts w:ascii="Arial" w:eastAsia="Times New Roman" w:hAnsi="Arial" w:cs="Times New Roman"/>
                <w:sz w:val="20"/>
                <w:szCs w:val="20"/>
              </w:rPr>
            </w:pPr>
            <w:r w:rsidRPr="00F7794B">
              <w:rPr>
                <w:rFonts w:ascii="Arial" w:eastAsia="Times New Roman" w:hAnsi="Arial" w:cs="Times New Roman"/>
                <w:sz w:val="20"/>
                <w:szCs w:val="20"/>
              </w:rPr>
              <w:t>11</w:t>
            </w:r>
          </w:p>
        </w:tc>
        <w:tc>
          <w:tcPr>
            <w:tcW w:w="969" w:type="dxa"/>
          </w:tcPr>
          <w:p w:rsidR="00F7794B" w:rsidRPr="00F7794B" w:rsidRDefault="00F7794B" w:rsidP="00F7794B">
            <w:pPr>
              <w:widowControl w:val="0"/>
              <w:spacing w:after="0" w:line="240" w:lineRule="auto"/>
              <w:rPr>
                <w:rFonts w:ascii="Arial" w:eastAsia="Times New Roman" w:hAnsi="Arial" w:cs="Times New Roman"/>
                <w:sz w:val="20"/>
                <w:szCs w:val="20"/>
              </w:rPr>
            </w:pPr>
            <w:r w:rsidRPr="00F7794B">
              <w:rPr>
                <w:rFonts w:ascii="Arial" w:eastAsia="Times New Roman" w:hAnsi="Arial" w:cs="Times New Roman"/>
                <w:sz w:val="20"/>
                <w:szCs w:val="20"/>
              </w:rPr>
              <w:t>Mar 17-21</w:t>
            </w:r>
          </w:p>
        </w:tc>
        <w:tc>
          <w:tcPr>
            <w:tcW w:w="8190" w:type="dxa"/>
          </w:tcPr>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rPr>
            </w:pPr>
            <w:r w:rsidRPr="00F7794B">
              <w:rPr>
                <w:rFonts w:ascii="Arial" w:eastAsia="Times New Roman" w:hAnsi="Arial" w:cs="Times New Roman"/>
              </w:rPr>
              <w:t xml:space="preserve">Chapter 12 Food Safety </w:t>
            </w:r>
          </w:p>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rPr>
            </w:pPr>
            <w:r w:rsidRPr="00F7794B">
              <w:rPr>
                <w:rFonts w:ascii="Arial" w:eastAsia="Times New Roman" w:hAnsi="Arial" w:cs="Times New Roman"/>
              </w:rPr>
              <w:t xml:space="preserve">ABC Video- </w:t>
            </w:r>
            <w:proofErr w:type="spellStart"/>
            <w:r w:rsidRPr="00F7794B">
              <w:rPr>
                <w:rFonts w:ascii="Arial" w:eastAsia="Times New Roman" w:hAnsi="Arial" w:cs="Times New Roman"/>
              </w:rPr>
              <w:t>Ecoli</w:t>
            </w:r>
            <w:proofErr w:type="spellEnd"/>
            <w:r w:rsidRPr="00F7794B">
              <w:rPr>
                <w:rFonts w:ascii="Arial" w:eastAsia="Times New Roman" w:hAnsi="Arial" w:cs="Times New Roman"/>
              </w:rPr>
              <w:t xml:space="preserve"> at Home</w:t>
            </w:r>
          </w:p>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color w:val="FF0000"/>
              </w:rPr>
            </w:pPr>
            <w:r w:rsidRPr="00F7794B">
              <w:rPr>
                <w:rFonts w:ascii="Arial" w:eastAsia="Times New Roman" w:hAnsi="Arial" w:cs="Times New Roman"/>
              </w:rPr>
              <w:t>Assignment 10- Understanding Food Safety</w:t>
            </w:r>
          </w:p>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rPr>
            </w:pPr>
            <w:r w:rsidRPr="00F7794B">
              <w:rPr>
                <w:rFonts w:ascii="Arial" w:eastAsia="Times New Roman" w:hAnsi="Arial" w:cs="Times New Roman"/>
              </w:rPr>
              <w:t>Movie- Fresh</w:t>
            </w:r>
          </w:p>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rPr>
            </w:pPr>
            <w:r w:rsidRPr="00F7794B">
              <w:rPr>
                <w:rFonts w:ascii="Arial" w:eastAsia="Times New Roman" w:hAnsi="Arial" w:cs="Times New Roman"/>
              </w:rPr>
              <w:t xml:space="preserve">Assignment 11- Solutions to Food Insecurity Paper Due: March 17 </w:t>
            </w:r>
          </w:p>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rPr>
            </w:pPr>
            <w:r w:rsidRPr="00F7794B">
              <w:rPr>
                <w:rFonts w:ascii="Arial" w:eastAsia="Times New Roman" w:hAnsi="Arial" w:cs="Times New Roman"/>
              </w:rPr>
              <w:t>Re-Test your basic Nutrition Knowledge</w:t>
            </w:r>
          </w:p>
        </w:tc>
      </w:tr>
      <w:tr w:rsidR="00F7794B" w:rsidRPr="00F7794B" w:rsidTr="00B91A3D">
        <w:tc>
          <w:tcPr>
            <w:tcW w:w="849" w:type="dxa"/>
          </w:tcPr>
          <w:p w:rsidR="00F7794B" w:rsidRPr="00F7794B" w:rsidRDefault="00F7794B" w:rsidP="00F7794B">
            <w:pPr>
              <w:widowControl w:val="0"/>
              <w:spacing w:after="0" w:line="240" w:lineRule="auto"/>
              <w:rPr>
                <w:rFonts w:ascii="Arial" w:eastAsia="Times New Roman" w:hAnsi="Arial" w:cs="Times New Roman"/>
                <w:sz w:val="20"/>
                <w:szCs w:val="20"/>
              </w:rPr>
            </w:pPr>
            <w:r w:rsidRPr="00F7794B">
              <w:rPr>
                <w:rFonts w:ascii="Arial" w:eastAsia="Times New Roman" w:hAnsi="Arial" w:cs="Times New Roman"/>
                <w:sz w:val="20"/>
                <w:szCs w:val="20"/>
              </w:rPr>
              <w:t>12</w:t>
            </w:r>
          </w:p>
        </w:tc>
        <w:tc>
          <w:tcPr>
            <w:tcW w:w="969" w:type="dxa"/>
          </w:tcPr>
          <w:p w:rsidR="00F7794B" w:rsidRPr="00F7794B" w:rsidRDefault="00F7794B" w:rsidP="00F7794B">
            <w:pPr>
              <w:widowControl w:val="0"/>
              <w:spacing w:after="0" w:line="240" w:lineRule="auto"/>
              <w:rPr>
                <w:rFonts w:ascii="Arial" w:eastAsia="Times New Roman" w:hAnsi="Arial" w:cs="Times New Roman"/>
                <w:sz w:val="20"/>
                <w:szCs w:val="20"/>
              </w:rPr>
            </w:pPr>
            <w:r w:rsidRPr="00F7794B">
              <w:rPr>
                <w:rFonts w:ascii="Arial" w:eastAsia="Times New Roman" w:hAnsi="Arial" w:cs="Times New Roman"/>
                <w:sz w:val="20"/>
                <w:szCs w:val="20"/>
              </w:rPr>
              <w:t>Mar 24-26</w:t>
            </w:r>
          </w:p>
        </w:tc>
        <w:tc>
          <w:tcPr>
            <w:tcW w:w="8190" w:type="dxa"/>
          </w:tcPr>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rPr>
            </w:pPr>
            <w:r w:rsidRPr="00F7794B">
              <w:rPr>
                <w:rFonts w:ascii="Arial" w:eastAsia="Times New Roman" w:hAnsi="Arial" w:cs="Times New Roman"/>
                <w:b/>
              </w:rPr>
              <w:t>Final Exam Schedule</w:t>
            </w:r>
            <w:r w:rsidRPr="00F7794B">
              <w:rPr>
                <w:rFonts w:ascii="Arial" w:eastAsia="Times New Roman" w:hAnsi="Arial" w:cs="Times New Roman"/>
              </w:rPr>
              <w:t xml:space="preserve">:    </w:t>
            </w:r>
            <w:r w:rsidRPr="00F7794B">
              <w:rPr>
                <w:rFonts w:ascii="Arial" w:eastAsia="Times New Roman" w:hAnsi="Arial" w:cs="Times New Roman"/>
                <w:i/>
                <w:sz w:val="18"/>
                <w:szCs w:val="18"/>
              </w:rPr>
              <w:t>The final exam shall make up no more than 33% of your grade</w:t>
            </w:r>
          </w:p>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rPr>
            </w:pPr>
            <w:r w:rsidRPr="00F7794B">
              <w:rPr>
                <w:rFonts w:ascii="Arial" w:eastAsia="Times New Roman" w:hAnsi="Arial" w:cs="Times New Roman"/>
              </w:rPr>
              <w:t>-Section A- Monday March 24 at 7:30am-9:20am</w:t>
            </w:r>
          </w:p>
          <w:p w:rsidR="00F7794B" w:rsidRPr="00F7794B" w:rsidRDefault="00F7794B" w:rsidP="00F7794B">
            <w:pPr>
              <w:widowControl w:val="0"/>
              <w:tabs>
                <w:tab w:val="center" w:pos="4320"/>
                <w:tab w:val="right" w:pos="8640"/>
              </w:tabs>
              <w:spacing w:after="0" w:line="240" w:lineRule="auto"/>
              <w:rPr>
                <w:rFonts w:ascii="Arial" w:eastAsia="Times New Roman" w:hAnsi="Arial" w:cs="Times New Roman"/>
              </w:rPr>
            </w:pPr>
            <w:r w:rsidRPr="00F7794B">
              <w:rPr>
                <w:rFonts w:ascii="Arial" w:eastAsia="Times New Roman" w:hAnsi="Arial" w:cs="Times New Roman"/>
              </w:rPr>
              <w:t>-Section B- Wednesday March 26 at 7:30am- 9:20am</w:t>
            </w:r>
          </w:p>
        </w:tc>
      </w:tr>
    </w:tbl>
    <w:p w:rsidR="00F7794B" w:rsidRPr="00F7794B" w:rsidRDefault="00F7794B" w:rsidP="00F7794B">
      <w:pPr>
        <w:widowControl w:val="0"/>
        <w:spacing w:after="0" w:line="240" w:lineRule="auto"/>
        <w:jc w:val="center"/>
        <w:rPr>
          <w:rFonts w:ascii="Arial" w:eastAsia="Times New Roman" w:hAnsi="Arial" w:cs="Times New Roman"/>
          <w:b/>
          <w:sz w:val="24"/>
          <w:szCs w:val="24"/>
        </w:rPr>
      </w:pPr>
      <w:r w:rsidRPr="00F7794B">
        <w:rPr>
          <w:rFonts w:ascii="Arial" w:eastAsia="Times New Roman" w:hAnsi="Arial" w:cs="Times New Roman"/>
          <w:i/>
          <w:sz w:val="24"/>
          <w:szCs w:val="24"/>
        </w:rPr>
        <w:t>This syllabus is liable to change. Changes will be announced in class.</w:t>
      </w:r>
    </w:p>
    <w:p w:rsidR="00F7794B" w:rsidRPr="00F7794B" w:rsidRDefault="00F7794B" w:rsidP="00F7794B">
      <w:pPr>
        <w:widowControl w:val="0"/>
        <w:spacing w:after="0" w:line="240" w:lineRule="auto"/>
        <w:rPr>
          <w:rFonts w:ascii="Arial" w:eastAsia="Times New Roman" w:hAnsi="Arial" w:cs="Times New Roman"/>
          <w:b/>
        </w:rPr>
      </w:pPr>
    </w:p>
    <w:p w:rsidR="00F7794B" w:rsidRPr="00F7794B" w:rsidRDefault="00F7794B" w:rsidP="00F7794B">
      <w:pPr>
        <w:widowControl w:val="0"/>
        <w:spacing w:after="0" w:line="240" w:lineRule="auto"/>
        <w:rPr>
          <w:rFonts w:ascii="Arial" w:eastAsia="Times New Roman" w:hAnsi="Arial" w:cs="Times New Roman"/>
          <w:b/>
        </w:rPr>
      </w:pPr>
      <w:r w:rsidRPr="00F7794B">
        <w:rPr>
          <w:rFonts w:ascii="Arial" w:eastAsia="Times New Roman" w:hAnsi="Arial" w:cs="Times New Roman"/>
          <w:b/>
        </w:rPr>
        <w:t>Exam Schedule and Points</w:t>
      </w:r>
    </w:p>
    <w:p w:rsidR="00F7794B" w:rsidRPr="00F7794B" w:rsidRDefault="00F7794B" w:rsidP="00F7794B">
      <w:pPr>
        <w:widowControl w:val="0"/>
        <w:spacing w:after="0" w:line="240" w:lineRule="auto"/>
        <w:rPr>
          <w:rFonts w:ascii="Arial" w:eastAsia="Times New Roman" w:hAnsi="Arial" w:cs="Times New Roman"/>
        </w:rPr>
      </w:pPr>
      <w:r w:rsidRPr="00F7794B">
        <w:rPr>
          <w:rFonts w:ascii="Arial" w:eastAsia="Times New Roman" w:hAnsi="Arial" w:cs="Times New Roman"/>
        </w:rPr>
        <w:t xml:space="preserve">All exams are closed book unless otherwise stated. Please bring </w:t>
      </w:r>
      <w:proofErr w:type="spellStart"/>
      <w:r w:rsidRPr="00F7794B">
        <w:rPr>
          <w:rFonts w:ascii="Arial" w:eastAsia="Times New Roman" w:hAnsi="Arial" w:cs="Times New Roman"/>
        </w:rPr>
        <w:t>scantron</w:t>
      </w:r>
      <w:proofErr w:type="spellEnd"/>
      <w:r w:rsidRPr="00F7794B">
        <w:rPr>
          <w:rFonts w:ascii="Arial" w:eastAsia="Times New Roman" w:hAnsi="Arial" w:cs="Times New Roman"/>
        </w:rPr>
        <w:t xml:space="preserve">, calculator and a number 2 pencil. No cell phone calculators will be permitted during exams.  Exams will cover lecture, textbook, and assignment material. Any changes to these dates will be announced in class. Everyone must take the exams at the scheduled time. No make-up exams will be given except under very exceptional cases and instructor will expect exam to be taken the following class day.  Missing an exam will seriously affect your grade.  </w:t>
      </w:r>
    </w:p>
    <w:p w:rsidR="00F7794B" w:rsidRPr="00F7794B" w:rsidRDefault="00F7794B" w:rsidP="00F7794B">
      <w:pPr>
        <w:widowControl w:val="0"/>
        <w:spacing w:after="0" w:line="240" w:lineRule="auto"/>
        <w:rPr>
          <w:rFonts w:ascii="Arial" w:eastAsia="Times New Roman" w:hAnsi="Arial" w:cs="Times New Roman"/>
        </w:rPr>
      </w:pPr>
    </w:p>
    <w:p w:rsidR="00F7794B" w:rsidRPr="00F7794B" w:rsidRDefault="00F7794B" w:rsidP="00F7794B">
      <w:pPr>
        <w:widowControl w:val="0"/>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sz w:val="24"/>
          <w:szCs w:val="24"/>
        </w:rPr>
      </w:pPr>
      <w:r w:rsidRPr="00F7794B">
        <w:rPr>
          <w:rFonts w:ascii="Arial" w:eastAsia="Times New Roman" w:hAnsi="Arial" w:cs="Times New Roman"/>
          <w:sz w:val="24"/>
          <w:szCs w:val="24"/>
        </w:rPr>
        <w:t>Test 1</w:t>
      </w:r>
      <w:r w:rsidRPr="00F7794B">
        <w:rPr>
          <w:rFonts w:ascii="Arial" w:eastAsia="Times New Roman" w:hAnsi="Arial" w:cs="Times New Roman"/>
          <w:sz w:val="24"/>
          <w:szCs w:val="24"/>
        </w:rPr>
        <w:tab/>
      </w:r>
      <w:r w:rsidRPr="00F7794B">
        <w:rPr>
          <w:rFonts w:ascii="Arial" w:eastAsia="Times New Roman" w:hAnsi="Arial" w:cs="Times New Roman"/>
          <w:sz w:val="24"/>
          <w:szCs w:val="24"/>
        </w:rPr>
        <w:tab/>
        <w:t>Chapters 1</w:t>
      </w:r>
      <w:proofErr w:type="gramStart"/>
      <w:r w:rsidRPr="00F7794B">
        <w:rPr>
          <w:rFonts w:ascii="Arial" w:eastAsia="Times New Roman" w:hAnsi="Arial" w:cs="Times New Roman"/>
          <w:sz w:val="24"/>
          <w:szCs w:val="24"/>
        </w:rPr>
        <w:t>,2</w:t>
      </w:r>
      <w:proofErr w:type="gramEnd"/>
      <w:r w:rsidRPr="00F7794B">
        <w:rPr>
          <w:rFonts w:ascii="Arial" w:eastAsia="Times New Roman" w:hAnsi="Arial" w:cs="Times New Roman"/>
          <w:sz w:val="24"/>
          <w:szCs w:val="24"/>
        </w:rPr>
        <w:tab/>
      </w:r>
      <w:r w:rsidRPr="00F7794B">
        <w:rPr>
          <w:rFonts w:ascii="Arial" w:eastAsia="Times New Roman" w:hAnsi="Arial" w:cs="Times New Roman"/>
          <w:sz w:val="24"/>
          <w:szCs w:val="24"/>
        </w:rPr>
        <w:tab/>
      </w:r>
      <w:r w:rsidRPr="00F7794B">
        <w:rPr>
          <w:rFonts w:ascii="Arial" w:eastAsia="Times New Roman" w:hAnsi="Arial" w:cs="Times New Roman"/>
          <w:sz w:val="24"/>
          <w:szCs w:val="24"/>
        </w:rPr>
        <w:tab/>
      </w:r>
      <w:r w:rsidRPr="00F7794B">
        <w:rPr>
          <w:rFonts w:ascii="Arial" w:eastAsia="Times New Roman" w:hAnsi="Arial" w:cs="Times New Roman"/>
          <w:sz w:val="24"/>
          <w:szCs w:val="24"/>
        </w:rPr>
        <w:tab/>
        <w:t xml:space="preserve">______/75 points </w:t>
      </w:r>
      <w:r w:rsidRPr="00F7794B">
        <w:rPr>
          <w:rFonts w:ascii="Arial" w:eastAsia="Times New Roman" w:hAnsi="Arial" w:cs="Times New Roman"/>
          <w:color w:val="FF0000"/>
          <w:sz w:val="24"/>
          <w:szCs w:val="24"/>
        </w:rPr>
        <w:tab/>
      </w:r>
      <w:r w:rsidRPr="00F7794B">
        <w:rPr>
          <w:rFonts w:ascii="Arial" w:eastAsia="Times New Roman" w:hAnsi="Arial" w:cs="Times New Roman"/>
          <w:sz w:val="24"/>
          <w:szCs w:val="24"/>
        </w:rPr>
        <w:tab/>
        <w:t xml:space="preserve">Jan 24 </w:t>
      </w:r>
      <w:r w:rsidRPr="00F7794B">
        <w:rPr>
          <w:rFonts w:ascii="Arial" w:eastAsia="Times New Roman" w:hAnsi="Arial" w:cs="Times New Roman"/>
          <w:sz w:val="24"/>
          <w:szCs w:val="24"/>
        </w:rPr>
        <w:tab/>
      </w:r>
    </w:p>
    <w:p w:rsidR="00F7794B" w:rsidRPr="00F7794B" w:rsidRDefault="00F7794B" w:rsidP="00F7794B">
      <w:pPr>
        <w:widowControl w:val="0"/>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sz w:val="24"/>
          <w:szCs w:val="24"/>
        </w:rPr>
      </w:pPr>
      <w:r w:rsidRPr="00F7794B">
        <w:rPr>
          <w:rFonts w:ascii="Arial" w:eastAsia="Times New Roman" w:hAnsi="Arial" w:cs="Times New Roman"/>
          <w:sz w:val="24"/>
          <w:szCs w:val="24"/>
        </w:rPr>
        <w:t>Test 2</w:t>
      </w:r>
      <w:r w:rsidRPr="00F7794B">
        <w:rPr>
          <w:rFonts w:ascii="Arial" w:eastAsia="Times New Roman" w:hAnsi="Arial" w:cs="Times New Roman"/>
          <w:sz w:val="24"/>
          <w:szCs w:val="24"/>
        </w:rPr>
        <w:tab/>
      </w:r>
      <w:r w:rsidRPr="00F7794B">
        <w:rPr>
          <w:rFonts w:ascii="Arial" w:eastAsia="Times New Roman" w:hAnsi="Arial" w:cs="Times New Roman"/>
          <w:sz w:val="24"/>
          <w:szCs w:val="24"/>
        </w:rPr>
        <w:tab/>
        <w:t>Chapters 3, 4, 5</w:t>
      </w:r>
      <w:r w:rsidRPr="00F7794B">
        <w:rPr>
          <w:rFonts w:ascii="Arial" w:eastAsia="Times New Roman" w:hAnsi="Arial" w:cs="Times New Roman"/>
          <w:sz w:val="24"/>
          <w:szCs w:val="24"/>
        </w:rPr>
        <w:tab/>
      </w:r>
      <w:r w:rsidRPr="00F7794B">
        <w:rPr>
          <w:rFonts w:ascii="Arial" w:eastAsia="Times New Roman" w:hAnsi="Arial" w:cs="Times New Roman"/>
          <w:sz w:val="24"/>
          <w:szCs w:val="24"/>
        </w:rPr>
        <w:tab/>
      </w:r>
      <w:r w:rsidRPr="00F7794B">
        <w:rPr>
          <w:rFonts w:ascii="Arial" w:eastAsia="Times New Roman" w:hAnsi="Arial" w:cs="Times New Roman"/>
          <w:sz w:val="24"/>
          <w:szCs w:val="24"/>
        </w:rPr>
        <w:tab/>
        <w:t>______/75 points</w:t>
      </w:r>
      <w:r w:rsidRPr="00F7794B">
        <w:rPr>
          <w:rFonts w:ascii="Arial" w:eastAsia="Times New Roman" w:hAnsi="Arial" w:cs="Times New Roman"/>
          <w:sz w:val="24"/>
          <w:szCs w:val="24"/>
        </w:rPr>
        <w:tab/>
      </w:r>
      <w:r w:rsidRPr="00F7794B">
        <w:rPr>
          <w:rFonts w:ascii="Arial" w:eastAsia="Times New Roman" w:hAnsi="Arial" w:cs="Times New Roman"/>
          <w:sz w:val="24"/>
          <w:szCs w:val="24"/>
        </w:rPr>
        <w:tab/>
        <w:t xml:space="preserve">Feb 14 </w:t>
      </w:r>
    </w:p>
    <w:p w:rsidR="00F7794B" w:rsidRPr="00F7794B" w:rsidRDefault="00F7794B" w:rsidP="00F7794B">
      <w:pPr>
        <w:widowControl w:val="0"/>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sz w:val="24"/>
          <w:szCs w:val="24"/>
        </w:rPr>
      </w:pPr>
      <w:r w:rsidRPr="00F7794B">
        <w:rPr>
          <w:rFonts w:ascii="Arial" w:eastAsia="Times New Roman" w:hAnsi="Arial" w:cs="Times New Roman"/>
          <w:sz w:val="24"/>
          <w:szCs w:val="24"/>
        </w:rPr>
        <w:t>Test 3</w:t>
      </w:r>
      <w:r w:rsidRPr="00F7794B">
        <w:rPr>
          <w:rFonts w:ascii="Arial" w:eastAsia="Times New Roman" w:hAnsi="Arial" w:cs="Times New Roman"/>
          <w:sz w:val="24"/>
          <w:szCs w:val="24"/>
        </w:rPr>
        <w:tab/>
      </w:r>
      <w:r w:rsidRPr="00F7794B">
        <w:rPr>
          <w:rFonts w:ascii="Arial" w:eastAsia="Times New Roman" w:hAnsi="Arial" w:cs="Times New Roman"/>
          <w:sz w:val="24"/>
          <w:szCs w:val="24"/>
        </w:rPr>
        <w:tab/>
        <w:t xml:space="preserve">Chapters 6, 7, </w:t>
      </w:r>
      <w:proofErr w:type="gramStart"/>
      <w:r w:rsidRPr="00F7794B">
        <w:rPr>
          <w:rFonts w:ascii="Arial" w:eastAsia="Times New Roman" w:hAnsi="Arial" w:cs="Times New Roman"/>
          <w:sz w:val="24"/>
          <w:szCs w:val="24"/>
        </w:rPr>
        <w:t>8,</w:t>
      </w:r>
      <w:proofErr w:type="gramEnd"/>
      <w:r w:rsidRPr="00F7794B">
        <w:rPr>
          <w:rFonts w:ascii="Arial" w:eastAsia="Times New Roman" w:hAnsi="Arial" w:cs="Times New Roman"/>
          <w:sz w:val="24"/>
          <w:szCs w:val="24"/>
        </w:rPr>
        <w:tab/>
      </w:r>
      <w:r w:rsidRPr="00F7794B">
        <w:rPr>
          <w:rFonts w:ascii="Arial" w:eastAsia="Times New Roman" w:hAnsi="Arial" w:cs="Times New Roman"/>
          <w:sz w:val="24"/>
          <w:szCs w:val="24"/>
        </w:rPr>
        <w:tab/>
      </w:r>
      <w:r w:rsidRPr="00F7794B">
        <w:rPr>
          <w:rFonts w:ascii="Arial" w:eastAsia="Times New Roman" w:hAnsi="Arial" w:cs="Times New Roman"/>
          <w:sz w:val="24"/>
          <w:szCs w:val="24"/>
        </w:rPr>
        <w:tab/>
        <w:t>______/75 points</w:t>
      </w:r>
      <w:r w:rsidRPr="00F7794B">
        <w:rPr>
          <w:rFonts w:ascii="Arial" w:eastAsia="Times New Roman" w:hAnsi="Arial" w:cs="Times New Roman"/>
          <w:sz w:val="24"/>
          <w:szCs w:val="24"/>
        </w:rPr>
        <w:tab/>
      </w:r>
      <w:r w:rsidRPr="00F7794B">
        <w:rPr>
          <w:rFonts w:ascii="Arial" w:eastAsia="Times New Roman" w:hAnsi="Arial" w:cs="Times New Roman"/>
          <w:sz w:val="24"/>
          <w:szCs w:val="24"/>
        </w:rPr>
        <w:tab/>
        <w:t>Week 8</w:t>
      </w:r>
    </w:p>
    <w:p w:rsidR="00F7794B" w:rsidRPr="00F7794B" w:rsidRDefault="00F7794B" w:rsidP="00F7794B">
      <w:pPr>
        <w:widowControl w:val="0"/>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Times New Roman"/>
          <w:sz w:val="24"/>
          <w:szCs w:val="24"/>
        </w:rPr>
      </w:pPr>
      <w:r w:rsidRPr="00F7794B">
        <w:rPr>
          <w:rFonts w:ascii="Arial" w:eastAsia="Times New Roman" w:hAnsi="Arial" w:cs="Times New Roman"/>
          <w:sz w:val="24"/>
          <w:szCs w:val="24"/>
        </w:rPr>
        <w:t xml:space="preserve">Test 4 </w:t>
      </w:r>
      <w:r w:rsidRPr="00F7794B">
        <w:rPr>
          <w:rFonts w:ascii="Arial" w:eastAsia="Times New Roman" w:hAnsi="Arial" w:cs="Times New Roman"/>
          <w:sz w:val="24"/>
          <w:szCs w:val="24"/>
        </w:rPr>
        <w:tab/>
        <w:t>Final Exam Chapters 9</w:t>
      </w:r>
      <w:proofErr w:type="gramStart"/>
      <w:r w:rsidRPr="00F7794B">
        <w:rPr>
          <w:rFonts w:ascii="Arial" w:eastAsia="Times New Roman" w:hAnsi="Arial" w:cs="Times New Roman"/>
          <w:sz w:val="24"/>
          <w:szCs w:val="24"/>
        </w:rPr>
        <w:t>,10</w:t>
      </w:r>
      <w:proofErr w:type="gramEnd"/>
      <w:r w:rsidRPr="00F7794B">
        <w:rPr>
          <w:rFonts w:ascii="Arial" w:eastAsia="Times New Roman" w:hAnsi="Arial" w:cs="Times New Roman"/>
          <w:sz w:val="24"/>
          <w:szCs w:val="24"/>
        </w:rPr>
        <w:t>, 12</w:t>
      </w:r>
      <w:r w:rsidRPr="00F7794B">
        <w:rPr>
          <w:rFonts w:ascii="Arial" w:eastAsia="Times New Roman" w:hAnsi="Arial" w:cs="Times New Roman"/>
          <w:sz w:val="24"/>
          <w:szCs w:val="24"/>
        </w:rPr>
        <w:tab/>
        <w:t>______/75 points</w:t>
      </w:r>
      <w:r w:rsidRPr="00F7794B">
        <w:rPr>
          <w:rFonts w:ascii="Arial" w:eastAsia="Times New Roman" w:hAnsi="Arial" w:cs="Times New Roman"/>
          <w:sz w:val="24"/>
          <w:szCs w:val="24"/>
        </w:rPr>
        <w:tab/>
      </w:r>
      <w:r w:rsidRPr="00F7794B">
        <w:rPr>
          <w:rFonts w:ascii="Arial" w:eastAsia="Times New Roman" w:hAnsi="Arial" w:cs="Times New Roman"/>
          <w:sz w:val="24"/>
          <w:szCs w:val="24"/>
        </w:rPr>
        <w:tab/>
        <w:t xml:space="preserve">Week 12 </w:t>
      </w:r>
    </w:p>
    <w:p w:rsidR="00F7794B" w:rsidRPr="00F7794B" w:rsidRDefault="00F7794B" w:rsidP="00F7794B">
      <w:pPr>
        <w:widowControl w:val="0"/>
        <w:pBdr>
          <w:top w:val="single" w:sz="4" w:space="1" w:color="auto"/>
          <w:left w:val="single" w:sz="4" w:space="4" w:color="auto"/>
          <w:bottom w:val="single" w:sz="4" w:space="1" w:color="auto"/>
          <w:right w:val="single" w:sz="4" w:space="4" w:color="auto"/>
        </w:pBdr>
        <w:spacing w:after="0" w:line="240" w:lineRule="auto"/>
        <w:ind w:firstLine="720"/>
        <w:rPr>
          <w:rFonts w:ascii="Arial" w:eastAsia="Times New Roman" w:hAnsi="Arial" w:cs="Times New Roman"/>
          <w:b/>
        </w:rPr>
      </w:pPr>
      <w:r w:rsidRPr="00F7794B">
        <w:rPr>
          <w:rFonts w:ascii="Arial" w:eastAsia="Times New Roman" w:hAnsi="Arial" w:cs="Times New Roman"/>
          <w:b/>
        </w:rPr>
        <w:t xml:space="preserve">        </w:t>
      </w:r>
    </w:p>
    <w:p w:rsidR="00F7794B" w:rsidRPr="00F7794B" w:rsidRDefault="00F7794B" w:rsidP="00F7794B">
      <w:pPr>
        <w:widowControl w:val="0"/>
        <w:pBdr>
          <w:top w:val="single" w:sz="4" w:space="1" w:color="auto"/>
          <w:left w:val="single" w:sz="4" w:space="4" w:color="auto"/>
          <w:bottom w:val="single" w:sz="4" w:space="1" w:color="auto"/>
          <w:right w:val="single" w:sz="4" w:space="4" w:color="auto"/>
        </w:pBdr>
        <w:spacing w:after="0" w:line="240" w:lineRule="auto"/>
        <w:ind w:firstLine="720"/>
        <w:rPr>
          <w:rFonts w:ascii="Arial" w:eastAsia="Times New Roman" w:hAnsi="Arial" w:cs="Times New Roman"/>
          <w:b/>
        </w:rPr>
      </w:pPr>
      <w:r w:rsidRPr="00F7794B">
        <w:rPr>
          <w:rFonts w:ascii="Arial" w:eastAsia="Times New Roman" w:hAnsi="Arial" w:cs="Times New Roman"/>
          <w:b/>
        </w:rPr>
        <w:t>Total points possible from Tests:</w:t>
      </w:r>
      <w:r w:rsidRPr="00F7794B">
        <w:rPr>
          <w:rFonts w:ascii="Arial" w:eastAsia="Times New Roman" w:hAnsi="Arial" w:cs="Times New Roman"/>
          <w:b/>
        </w:rPr>
        <w:tab/>
      </w:r>
      <w:r w:rsidRPr="00F7794B">
        <w:rPr>
          <w:rFonts w:ascii="Arial" w:eastAsia="Times New Roman" w:hAnsi="Arial" w:cs="Times New Roman"/>
          <w:b/>
        </w:rPr>
        <w:tab/>
        <w:t xml:space="preserve">                     /300 points</w:t>
      </w:r>
    </w:p>
    <w:p w:rsidR="00F7794B" w:rsidRPr="00F7794B" w:rsidRDefault="00F7794B" w:rsidP="00F7794B">
      <w:pPr>
        <w:widowControl w:val="0"/>
        <w:spacing w:after="0" w:line="240" w:lineRule="auto"/>
        <w:rPr>
          <w:rFonts w:ascii="Arial" w:eastAsia="Times New Roman" w:hAnsi="Arial" w:cs="Times New Roman"/>
          <w:b/>
        </w:rPr>
      </w:pPr>
    </w:p>
    <w:p w:rsidR="00F7794B" w:rsidRPr="00F7794B" w:rsidRDefault="00F7794B" w:rsidP="00F7794B">
      <w:pPr>
        <w:widowControl w:val="0"/>
        <w:spacing w:after="0" w:line="240" w:lineRule="auto"/>
        <w:rPr>
          <w:rFonts w:ascii="Arial" w:eastAsia="Times New Roman" w:hAnsi="Arial" w:cs="Times New Roman"/>
          <w:b/>
        </w:rPr>
      </w:pPr>
      <w:r w:rsidRPr="00F7794B">
        <w:rPr>
          <w:rFonts w:ascii="Arial" w:eastAsia="Times New Roman" w:hAnsi="Arial" w:cs="Times New Roman"/>
          <w:b/>
        </w:rPr>
        <w:t>Chapter Study Guides and Practice Worksheets</w:t>
      </w:r>
    </w:p>
    <w:p w:rsidR="00F7794B" w:rsidRPr="00F7794B" w:rsidRDefault="00F7794B" w:rsidP="00F7794B">
      <w:pPr>
        <w:widowControl w:val="0"/>
        <w:spacing w:after="0" w:line="240" w:lineRule="auto"/>
        <w:rPr>
          <w:rFonts w:ascii="Arial" w:eastAsia="Times New Roman" w:hAnsi="Arial" w:cs="Times New Roman"/>
          <w:color w:val="FF0000"/>
        </w:rPr>
      </w:pPr>
      <w:r w:rsidRPr="00F7794B">
        <w:rPr>
          <w:rFonts w:ascii="Arial" w:eastAsia="Times New Roman" w:hAnsi="Arial" w:cs="Times New Roman"/>
        </w:rPr>
        <w:t>I will post a study guide for most chapters on Canvas.  The study guide will contain vocabulary terms, chapter objectives and worksheets to help you focus your studying while reading each chapter.</w:t>
      </w:r>
      <w:r w:rsidRPr="00F7794B">
        <w:rPr>
          <w:rFonts w:ascii="Arial" w:eastAsia="Times New Roman" w:hAnsi="Arial" w:cs="Times New Roman"/>
          <w:color w:val="FF0000"/>
        </w:rPr>
        <w:t xml:space="preserve">  </w:t>
      </w:r>
    </w:p>
    <w:p w:rsidR="00F7794B" w:rsidRPr="00F7794B" w:rsidRDefault="00F7794B" w:rsidP="00F7794B">
      <w:pPr>
        <w:widowControl w:val="0"/>
        <w:spacing w:after="0" w:line="240" w:lineRule="auto"/>
        <w:rPr>
          <w:rFonts w:ascii="Arial" w:eastAsia="Times New Roman" w:hAnsi="Arial" w:cs="Times New Roman"/>
          <w:b/>
        </w:rPr>
      </w:pPr>
    </w:p>
    <w:p w:rsidR="00F7794B" w:rsidRPr="00F7794B" w:rsidRDefault="00F7794B" w:rsidP="00F7794B">
      <w:pPr>
        <w:widowControl w:val="0"/>
        <w:spacing w:after="0" w:line="240" w:lineRule="auto"/>
        <w:rPr>
          <w:rFonts w:ascii="Arial" w:eastAsia="Times New Roman" w:hAnsi="Arial" w:cs="Times New Roman"/>
          <w:b/>
        </w:rPr>
      </w:pPr>
      <w:r w:rsidRPr="00F7794B">
        <w:rPr>
          <w:rFonts w:ascii="Arial" w:eastAsia="Times New Roman" w:hAnsi="Arial" w:cs="Times New Roman"/>
          <w:b/>
        </w:rPr>
        <w:t>Assignment Schedule and Points</w:t>
      </w:r>
    </w:p>
    <w:p w:rsidR="00F7794B" w:rsidRPr="00F7794B" w:rsidRDefault="00F7794B" w:rsidP="00F7794B">
      <w:pPr>
        <w:widowControl w:val="0"/>
        <w:spacing w:after="0" w:line="240" w:lineRule="auto"/>
        <w:rPr>
          <w:rFonts w:ascii="Arial" w:eastAsia="Times New Roman" w:hAnsi="Arial" w:cs="Times New Roman"/>
        </w:rPr>
      </w:pPr>
      <w:r w:rsidRPr="00F7794B">
        <w:rPr>
          <w:rFonts w:ascii="Arial" w:eastAsia="Times New Roman" w:hAnsi="Arial" w:cs="Times New Roman"/>
        </w:rPr>
        <w:t xml:space="preserve">All assignments will be posted on Canvas or handed-out in class by instructor.  Assignment due dates vary, please ask instructor for clarification regarding 10 point assignment due dates. Assignments worth more than 10 points will not be accepted late without a medical excuse.  </w:t>
      </w:r>
      <w:proofErr w:type="gramStart"/>
      <w:r w:rsidRPr="00F7794B">
        <w:rPr>
          <w:rFonts w:ascii="Arial" w:eastAsia="Times New Roman" w:hAnsi="Arial" w:cs="Times New Roman"/>
        </w:rPr>
        <w:t>If out of town plan ahead to turn in assignments in person or my faculty mailbox in L200.</w:t>
      </w:r>
      <w:proofErr w:type="gramEnd"/>
      <w:r w:rsidRPr="00F7794B">
        <w:rPr>
          <w:rFonts w:ascii="Arial" w:eastAsia="Times New Roman" w:hAnsi="Arial" w:cs="Times New Roman"/>
        </w:rPr>
        <w:t xml:space="preserve">  </w:t>
      </w:r>
    </w:p>
    <w:p w:rsidR="00F7794B" w:rsidRPr="00F7794B" w:rsidRDefault="00F7794B" w:rsidP="00F7794B">
      <w:pPr>
        <w:widowControl w:val="0"/>
        <w:spacing w:after="0" w:line="240" w:lineRule="auto"/>
        <w:rPr>
          <w:rFonts w:ascii="Arial" w:eastAsia="Times New Roman" w:hAnsi="Arial" w:cs="Times New Roman"/>
          <w:b/>
        </w:rPr>
      </w:pPr>
    </w:p>
    <w:p w:rsidR="00F7794B" w:rsidRPr="00F7794B" w:rsidRDefault="00F7794B" w:rsidP="00F7794B">
      <w:pPr>
        <w:widowControl w:val="0"/>
        <w:numPr>
          <w:ilvl w:val="0"/>
          <w:numId w:val="6"/>
        </w:numPr>
        <w:pBdr>
          <w:top w:val="single" w:sz="4" w:space="1" w:color="auto"/>
          <w:left w:val="single" w:sz="4" w:space="4" w:color="auto"/>
          <w:bottom w:val="single" w:sz="4" w:space="1" w:color="auto"/>
          <w:right w:val="single" w:sz="4" w:space="4" w:color="auto"/>
        </w:pBdr>
        <w:spacing w:after="0" w:line="240" w:lineRule="auto"/>
        <w:contextualSpacing/>
        <w:rPr>
          <w:rFonts w:ascii="Calibri" w:eastAsia="Calibri" w:hAnsi="Calibri" w:cs="Times New Roman"/>
        </w:rPr>
      </w:pPr>
      <w:r w:rsidRPr="00F7794B">
        <w:rPr>
          <w:rFonts w:ascii="Calibri" w:eastAsia="Calibri" w:hAnsi="Calibri" w:cs="Times New Roman"/>
        </w:rPr>
        <w:t>Nutrition in the News</w:t>
      </w:r>
      <w:r w:rsidRPr="00F7794B">
        <w:rPr>
          <w:rFonts w:ascii="Calibri" w:eastAsia="Calibri" w:hAnsi="Calibri" w:cs="Times New Roman"/>
        </w:rPr>
        <w:tab/>
      </w:r>
      <w:r w:rsidRPr="00F7794B">
        <w:rPr>
          <w:rFonts w:ascii="Calibri" w:eastAsia="Calibri" w:hAnsi="Calibri" w:cs="Times New Roman"/>
        </w:rPr>
        <w:tab/>
      </w:r>
      <w:r w:rsidRPr="00F7794B">
        <w:rPr>
          <w:rFonts w:ascii="Calibri" w:eastAsia="Calibri" w:hAnsi="Calibri" w:cs="Times New Roman"/>
        </w:rPr>
        <w:tab/>
      </w:r>
      <w:r w:rsidRPr="00F7794B">
        <w:rPr>
          <w:rFonts w:ascii="Calibri" w:eastAsia="Calibri" w:hAnsi="Calibri" w:cs="Times New Roman"/>
        </w:rPr>
        <w:tab/>
        <w:t xml:space="preserve">_____/10 points </w:t>
      </w:r>
      <w:r w:rsidRPr="00F7794B">
        <w:rPr>
          <w:rFonts w:ascii="Calibri" w:eastAsia="Calibri" w:hAnsi="Calibri" w:cs="Times New Roman"/>
        </w:rPr>
        <w:tab/>
      </w:r>
    </w:p>
    <w:p w:rsidR="00F7794B" w:rsidRPr="00F7794B" w:rsidRDefault="00F7794B" w:rsidP="00F7794B">
      <w:pPr>
        <w:widowControl w:val="0"/>
        <w:numPr>
          <w:ilvl w:val="0"/>
          <w:numId w:val="6"/>
        </w:numPr>
        <w:pBdr>
          <w:top w:val="single" w:sz="4" w:space="1" w:color="auto"/>
          <w:left w:val="single" w:sz="4" w:space="4" w:color="auto"/>
          <w:bottom w:val="single" w:sz="4" w:space="1" w:color="auto"/>
          <w:right w:val="single" w:sz="4" w:space="4" w:color="auto"/>
        </w:pBdr>
        <w:spacing w:after="0" w:line="240" w:lineRule="auto"/>
        <w:contextualSpacing/>
        <w:rPr>
          <w:rFonts w:ascii="Calibri" w:eastAsia="Calibri" w:hAnsi="Calibri" w:cs="Times New Roman"/>
        </w:rPr>
      </w:pPr>
      <w:r w:rsidRPr="00F7794B">
        <w:rPr>
          <w:rFonts w:ascii="Calibri" w:eastAsia="Calibri" w:hAnsi="Calibri" w:cs="Times New Roman"/>
        </w:rPr>
        <w:t>Designing a Healthful diet</w:t>
      </w:r>
      <w:r w:rsidRPr="00F7794B">
        <w:rPr>
          <w:rFonts w:ascii="Calibri" w:eastAsia="Calibri" w:hAnsi="Calibri" w:cs="Times New Roman"/>
        </w:rPr>
        <w:tab/>
      </w:r>
      <w:r w:rsidRPr="00F7794B">
        <w:rPr>
          <w:rFonts w:ascii="Calibri" w:eastAsia="Calibri" w:hAnsi="Calibri" w:cs="Times New Roman"/>
        </w:rPr>
        <w:tab/>
      </w:r>
      <w:r w:rsidRPr="00F7794B">
        <w:rPr>
          <w:rFonts w:ascii="Calibri" w:eastAsia="Calibri" w:hAnsi="Calibri" w:cs="Times New Roman"/>
        </w:rPr>
        <w:tab/>
        <w:t>_____/25 points</w:t>
      </w:r>
      <w:r w:rsidRPr="00F7794B">
        <w:rPr>
          <w:rFonts w:ascii="Calibri" w:eastAsia="Calibri" w:hAnsi="Calibri" w:cs="Times New Roman"/>
        </w:rPr>
        <w:tab/>
        <w:t>Due Jan 17</w:t>
      </w:r>
      <w:r w:rsidRPr="00F7794B">
        <w:rPr>
          <w:rFonts w:ascii="Calibri" w:eastAsia="Calibri" w:hAnsi="Calibri" w:cs="Times New Roman"/>
        </w:rPr>
        <w:tab/>
      </w:r>
    </w:p>
    <w:p w:rsidR="00F7794B" w:rsidRPr="00F7794B" w:rsidRDefault="00F7794B" w:rsidP="00F7794B">
      <w:pPr>
        <w:widowControl w:val="0"/>
        <w:numPr>
          <w:ilvl w:val="0"/>
          <w:numId w:val="6"/>
        </w:numPr>
        <w:pBdr>
          <w:top w:val="single" w:sz="4" w:space="1" w:color="auto"/>
          <w:left w:val="single" w:sz="4" w:space="4" w:color="auto"/>
          <w:bottom w:val="single" w:sz="4" w:space="1" w:color="auto"/>
          <w:right w:val="single" w:sz="4" w:space="4" w:color="auto"/>
        </w:pBdr>
        <w:spacing w:after="0" w:line="240" w:lineRule="auto"/>
        <w:contextualSpacing/>
        <w:rPr>
          <w:rFonts w:ascii="Calibri" w:eastAsia="Calibri" w:hAnsi="Calibri" w:cs="Times New Roman"/>
        </w:rPr>
      </w:pPr>
      <w:r w:rsidRPr="00F7794B">
        <w:rPr>
          <w:rFonts w:ascii="Calibri" w:eastAsia="Calibri" w:hAnsi="Calibri" w:cs="Times New Roman"/>
        </w:rPr>
        <w:t>Digestive System Mapping</w:t>
      </w:r>
      <w:r w:rsidRPr="00F7794B">
        <w:rPr>
          <w:rFonts w:ascii="Calibri" w:eastAsia="Calibri" w:hAnsi="Calibri" w:cs="Times New Roman"/>
        </w:rPr>
        <w:tab/>
      </w:r>
      <w:r w:rsidRPr="00F7794B">
        <w:rPr>
          <w:rFonts w:ascii="Calibri" w:eastAsia="Calibri" w:hAnsi="Calibri" w:cs="Times New Roman"/>
        </w:rPr>
        <w:tab/>
      </w:r>
      <w:r w:rsidRPr="00F7794B">
        <w:rPr>
          <w:rFonts w:ascii="Calibri" w:eastAsia="Calibri" w:hAnsi="Calibri" w:cs="Times New Roman"/>
        </w:rPr>
        <w:tab/>
        <w:t>_____/10 points</w:t>
      </w:r>
      <w:r w:rsidRPr="00F7794B">
        <w:rPr>
          <w:rFonts w:ascii="Calibri" w:eastAsia="Calibri" w:hAnsi="Calibri" w:cs="Times New Roman"/>
        </w:rPr>
        <w:tab/>
        <w:t>Due Jan 24</w:t>
      </w:r>
      <w:r w:rsidRPr="00F7794B">
        <w:rPr>
          <w:rFonts w:ascii="Calibri" w:eastAsia="Calibri" w:hAnsi="Calibri" w:cs="Times New Roman"/>
        </w:rPr>
        <w:tab/>
      </w:r>
    </w:p>
    <w:p w:rsidR="00F7794B" w:rsidRPr="00F7794B" w:rsidRDefault="00F7794B" w:rsidP="00F7794B">
      <w:pPr>
        <w:widowControl w:val="0"/>
        <w:numPr>
          <w:ilvl w:val="0"/>
          <w:numId w:val="6"/>
        </w:numPr>
        <w:pBdr>
          <w:top w:val="single" w:sz="4" w:space="1" w:color="auto"/>
          <w:left w:val="single" w:sz="4" w:space="4" w:color="auto"/>
          <w:bottom w:val="single" w:sz="4" w:space="1" w:color="auto"/>
          <w:right w:val="single" w:sz="4" w:space="4" w:color="auto"/>
        </w:pBdr>
        <w:spacing w:after="0" w:line="240" w:lineRule="auto"/>
        <w:contextualSpacing/>
        <w:rPr>
          <w:rFonts w:ascii="Calibri" w:eastAsia="Calibri" w:hAnsi="Calibri" w:cs="Times New Roman"/>
        </w:rPr>
      </w:pPr>
      <w:r w:rsidRPr="00F7794B">
        <w:rPr>
          <w:rFonts w:ascii="Calibri" w:eastAsia="Calibri" w:hAnsi="Calibri" w:cs="Times New Roman"/>
        </w:rPr>
        <w:t>Diet Analysis</w:t>
      </w:r>
      <w:r w:rsidRPr="00F7794B">
        <w:rPr>
          <w:rFonts w:ascii="Calibri" w:eastAsia="Calibri" w:hAnsi="Calibri" w:cs="Times New Roman"/>
        </w:rPr>
        <w:tab/>
      </w:r>
      <w:r w:rsidRPr="00F7794B">
        <w:rPr>
          <w:rFonts w:ascii="Calibri" w:eastAsia="Calibri" w:hAnsi="Calibri" w:cs="Times New Roman"/>
        </w:rPr>
        <w:tab/>
      </w:r>
      <w:r w:rsidRPr="00F7794B">
        <w:rPr>
          <w:rFonts w:ascii="Calibri" w:eastAsia="Calibri" w:hAnsi="Calibri" w:cs="Times New Roman"/>
        </w:rPr>
        <w:tab/>
      </w:r>
      <w:r w:rsidRPr="00F7794B">
        <w:rPr>
          <w:rFonts w:ascii="Calibri" w:eastAsia="Calibri" w:hAnsi="Calibri" w:cs="Times New Roman"/>
        </w:rPr>
        <w:tab/>
      </w:r>
      <w:r w:rsidRPr="00F7794B">
        <w:rPr>
          <w:rFonts w:ascii="Calibri" w:eastAsia="Calibri" w:hAnsi="Calibri" w:cs="Times New Roman"/>
        </w:rPr>
        <w:tab/>
        <w:t>_____/100 points</w:t>
      </w:r>
      <w:r w:rsidRPr="00F7794B">
        <w:rPr>
          <w:rFonts w:ascii="Calibri" w:eastAsia="Calibri" w:hAnsi="Calibri" w:cs="Times New Roman"/>
        </w:rPr>
        <w:tab/>
        <w:t>Due Feb 14</w:t>
      </w:r>
    </w:p>
    <w:p w:rsidR="00F7794B" w:rsidRPr="00F7794B" w:rsidRDefault="00F7794B" w:rsidP="00F7794B">
      <w:pPr>
        <w:widowControl w:val="0"/>
        <w:numPr>
          <w:ilvl w:val="0"/>
          <w:numId w:val="6"/>
        </w:numPr>
        <w:pBdr>
          <w:top w:val="single" w:sz="4" w:space="1" w:color="auto"/>
          <w:left w:val="single" w:sz="4" w:space="4" w:color="auto"/>
          <w:bottom w:val="single" w:sz="4" w:space="1" w:color="auto"/>
          <w:right w:val="single" w:sz="4" w:space="4" w:color="auto"/>
        </w:pBdr>
        <w:spacing w:after="0" w:line="240" w:lineRule="auto"/>
        <w:contextualSpacing/>
        <w:rPr>
          <w:rFonts w:ascii="Calibri" w:eastAsia="Calibri" w:hAnsi="Calibri" w:cs="Times New Roman"/>
        </w:rPr>
      </w:pPr>
      <w:r w:rsidRPr="00F7794B">
        <w:rPr>
          <w:rFonts w:ascii="Calibri" w:eastAsia="Calibri" w:hAnsi="Calibri" w:cs="Times New Roman"/>
        </w:rPr>
        <w:t>Lipids in our foods</w:t>
      </w:r>
      <w:r w:rsidRPr="00F7794B">
        <w:rPr>
          <w:rFonts w:ascii="Calibri" w:eastAsia="Calibri" w:hAnsi="Calibri" w:cs="Times New Roman"/>
        </w:rPr>
        <w:tab/>
      </w:r>
      <w:r w:rsidRPr="00F7794B">
        <w:rPr>
          <w:rFonts w:ascii="Calibri" w:eastAsia="Calibri" w:hAnsi="Calibri" w:cs="Times New Roman"/>
        </w:rPr>
        <w:tab/>
      </w:r>
      <w:r w:rsidRPr="00F7794B">
        <w:rPr>
          <w:rFonts w:ascii="Calibri" w:eastAsia="Calibri" w:hAnsi="Calibri" w:cs="Times New Roman"/>
        </w:rPr>
        <w:tab/>
      </w:r>
      <w:r w:rsidRPr="00F7794B">
        <w:rPr>
          <w:rFonts w:ascii="Calibri" w:eastAsia="Calibri" w:hAnsi="Calibri" w:cs="Times New Roman"/>
        </w:rPr>
        <w:tab/>
        <w:t>_____/10 points</w:t>
      </w:r>
      <w:r w:rsidRPr="00F7794B">
        <w:rPr>
          <w:rFonts w:ascii="Calibri" w:eastAsia="Calibri" w:hAnsi="Calibri" w:cs="Times New Roman"/>
        </w:rPr>
        <w:tab/>
      </w:r>
    </w:p>
    <w:p w:rsidR="00F7794B" w:rsidRPr="00F7794B" w:rsidRDefault="00F7794B" w:rsidP="00F7794B">
      <w:pPr>
        <w:widowControl w:val="0"/>
        <w:numPr>
          <w:ilvl w:val="0"/>
          <w:numId w:val="6"/>
        </w:numPr>
        <w:pBdr>
          <w:top w:val="single" w:sz="4" w:space="1" w:color="auto"/>
          <w:left w:val="single" w:sz="4" w:space="4" w:color="auto"/>
          <w:bottom w:val="single" w:sz="4" w:space="1" w:color="auto"/>
          <w:right w:val="single" w:sz="4" w:space="4" w:color="auto"/>
        </w:pBdr>
        <w:spacing w:after="0" w:line="240" w:lineRule="auto"/>
        <w:contextualSpacing/>
        <w:rPr>
          <w:rFonts w:ascii="Calibri" w:eastAsia="Calibri" w:hAnsi="Calibri" w:cs="Times New Roman"/>
        </w:rPr>
      </w:pPr>
      <w:r w:rsidRPr="00F7794B">
        <w:rPr>
          <w:rFonts w:ascii="Calibri" w:eastAsia="Calibri" w:hAnsi="Calibri" w:cs="Times New Roman"/>
        </w:rPr>
        <w:t>Micronutrient Classification Chart</w:t>
      </w:r>
      <w:r w:rsidRPr="00F7794B">
        <w:rPr>
          <w:rFonts w:ascii="Calibri" w:eastAsia="Calibri" w:hAnsi="Calibri" w:cs="Times New Roman"/>
        </w:rPr>
        <w:tab/>
      </w:r>
      <w:r w:rsidRPr="00F7794B">
        <w:rPr>
          <w:rFonts w:ascii="Calibri" w:eastAsia="Calibri" w:hAnsi="Calibri" w:cs="Times New Roman"/>
        </w:rPr>
        <w:tab/>
        <w:t>_____/10 points</w:t>
      </w:r>
      <w:r w:rsidRPr="00F7794B">
        <w:rPr>
          <w:rFonts w:ascii="Calibri" w:eastAsia="Calibri" w:hAnsi="Calibri" w:cs="Times New Roman"/>
        </w:rPr>
        <w:tab/>
        <w:t>Due Week 8</w:t>
      </w:r>
      <w:r w:rsidRPr="00F7794B">
        <w:rPr>
          <w:rFonts w:ascii="Calibri" w:eastAsia="Calibri" w:hAnsi="Calibri" w:cs="Times New Roman"/>
        </w:rPr>
        <w:tab/>
      </w:r>
    </w:p>
    <w:p w:rsidR="00F7794B" w:rsidRPr="00F7794B" w:rsidRDefault="00F7794B" w:rsidP="00F7794B">
      <w:pPr>
        <w:widowControl w:val="0"/>
        <w:numPr>
          <w:ilvl w:val="0"/>
          <w:numId w:val="6"/>
        </w:numPr>
        <w:pBdr>
          <w:top w:val="single" w:sz="4" w:space="1" w:color="auto"/>
          <w:left w:val="single" w:sz="4" w:space="4" w:color="auto"/>
          <w:bottom w:val="single" w:sz="4" w:space="1" w:color="auto"/>
          <w:right w:val="single" w:sz="4" w:space="4" w:color="auto"/>
        </w:pBdr>
        <w:spacing w:after="0" w:line="240" w:lineRule="auto"/>
        <w:contextualSpacing/>
        <w:rPr>
          <w:rFonts w:ascii="Calibri" w:eastAsia="Calibri" w:hAnsi="Calibri" w:cs="Times New Roman"/>
        </w:rPr>
      </w:pPr>
      <w:r w:rsidRPr="00F7794B">
        <w:rPr>
          <w:rFonts w:ascii="Calibri" w:eastAsia="Calibri" w:hAnsi="Calibri" w:cs="Times New Roman"/>
        </w:rPr>
        <w:t>What Beverage will it be?</w:t>
      </w:r>
      <w:r w:rsidRPr="00F7794B">
        <w:rPr>
          <w:rFonts w:ascii="Calibri" w:eastAsia="Calibri" w:hAnsi="Calibri" w:cs="Times New Roman"/>
        </w:rPr>
        <w:tab/>
      </w:r>
      <w:r w:rsidRPr="00F7794B">
        <w:rPr>
          <w:rFonts w:ascii="Calibri" w:eastAsia="Calibri" w:hAnsi="Calibri" w:cs="Times New Roman"/>
        </w:rPr>
        <w:tab/>
      </w:r>
      <w:r w:rsidRPr="00F7794B">
        <w:rPr>
          <w:rFonts w:ascii="Calibri" w:eastAsia="Calibri" w:hAnsi="Calibri" w:cs="Times New Roman"/>
        </w:rPr>
        <w:tab/>
        <w:t>_____/10 points</w:t>
      </w:r>
      <w:r w:rsidRPr="00F7794B">
        <w:rPr>
          <w:rFonts w:ascii="Calibri" w:eastAsia="Calibri" w:hAnsi="Calibri" w:cs="Times New Roman"/>
        </w:rPr>
        <w:tab/>
      </w:r>
    </w:p>
    <w:p w:rsidR="00F7794B" w:rsidRPr="00F7794B" w:rsidRDefault="00F7794B" w:rsidP="00F7794B">
      <w:pPr>
        <w:widowControl w:val="0"/>
        <w:numPr>
          <w:ilvl w:val="0"/>
          <w:numId w:val="6"/>
        </w:numPr>
        <w:pBdr>
          <w:top w:val="single" w:sz="4" w:space="1" w:color="auto"/>
          <w:left w:val="single" w:sz="4" w:space="4" w:color="auto"/>
          <w:bottom w:val="single" w:sz="4" w:space="1" w:color="auto"/>
          <w:right w:val="single" w:sz="4" w:space="4" w:color="auto"/>
        </w:pBdr>
        <w:spacing w:after="0" w:line="240" w:lineRule="auto"/>
        <w:contextualSpacing/>
        <w:rPr>
          <w:rFonts w:ascii="Calibri" w:eastAsia="Calibri" w:hAnsi="Calibri" w:cs="Times New Roman"/>
        </w:rPr>
      </w:pPr>
      <w:r w:rsidRPr="00F7794B">
        <w:rPr>
          <w:rFonts w:ascii="Calibri" w:eastAsia="Calibri" w:hAnsi="Calibri" w:cs="Times New Roman"/>
        </w:rPr>
        <w:lastRenderedPageBreak/>
        <w:t>Weight loss, tools and Fad Diets</w:t>
      </w:r>
      <w:r w:rsidRPr="00F7794B">
        <w:rPr>
          <w:rFonts w:ascii="Calibri" w:eastAsia="Calibri" w:hAnsi="Calibri" w:cs="Times New Roman"/>
        </w:rPr>
        <w:tab/>
      </w:r>
      <w:r w:rsidRPr="00F7794B">
        <w:rPr>
          <w:rFonts w:ascii="Calibri" w:eastAsia="Calibri" w:hAnsi="Calibri" w:cs="Times New Roman"/>
        </w:rPr>
        <w:tab/>
      </w:r>
      <w:r w:rsidRPr="00F7794B">
        <w:rPr>
          <w:rFonts w:ascii="Calibri" w:eastAsia="Calibri" w:hAnsi="Calibri" w:cs="Times New Roman"/>
        </w:rPr>
        <w:tab/>
        <w:t>_____/10 points</w:t>
      </w:r>
      <w:r w:rsidRPr="00F7794B">
        <w:rPr>
          <w:rFonts w:ascii="Calibri" w:eastAsia="Calibri" w:hAnsi="Calibri" w:cs="Times New Roman"/>
        </w:rPr>
        <w:tab/>
      </w:r>
      <w:r w:rsidRPr="00F7794B">
        <w:rPr>
          <w:rFonts w:ascii="Calibri" w:eastAsia="Calibri" w:hAnsi="Calibri" w:cs="Times New Roman"/>
        </w:rPr>
        <w:tab/>
      </w:r>
    </w:p>
    <w:p w:rsidR="00F7794B" w:rsidRPr="00F7794B" w:rsidRDefault="00F7794B" w:rsidP="00F7794B">
      <w:pPr>
        <w:widowControl w:val="0"/>
        <w:numPr>
          <w:ilvl w:val="0"/>
          <w:numId w:val="6"/>
        </w:numPr>
        <w:pBdr>
          <w:top w:val="single" w:sz="4" w:space="1" w:color="auto"/>
          <w:left w:val="single" w:sz="4" w:space="4" w:color="auto"/>
          <w:bottom w:val="single" w:sz="4" w:space="1" w:color="auto"/>
          <w:right w:val="single" w:sz="4" w:space="4" w:color="auto"/>
        </w:pBdr>
        <w:spacing w:after="0" w:line="240" w:lineRule="auto"/>
        <w:contextualSpacing/>
        <w:rPr>
          <w:rFonts w:ascii="Calibri" w:eastAsia="Calibri" w:hAnsi="Calibri" w:cs="Times New Roman"/>
        </w:rPr>
      </w:pPr>
      <w:r w:rsidRPr="00F7794B">
        <w:rPr>
          <w:rFonts w:ascii="Calibri" w:eastAsia="Calibri" w:hAnsi="Calibri" w:cs="Times New Roman"/>
        </w:rPr>
        <w:t>Physical Activity Case Study</w:t>
      </w:r>
      <w:r w:rsidRPr="00F7794B">
        <w:rPr>
          <w:rFonts w:ascii="Calibri" w:eastAsia="Calibri" w:hAnsi="Calibri" w:cs="Times New Roman"/>
        </w:rPr>
        <w:tab/>
      </w:r>
      <w:r w:rsidRPr="00F7794B">
        <w:rPr>
          <w:rFonts w:ascii="Calibri" w:eastAsia="Calibri" w:hAnsi="Calibri" w:cs="Times New Roman"/>
        </w:rPr>
        <w:tab/>
      </w:r>
      <w:r w:rsidRPr="00F7794B">
        <w:rPr>
          <w:rFonts w:ascii="Calibri" w:eastAsia="Calibri" w:hAnsi="Calibri" w:cs="Times New Roman"/>
        </w:rPr>
        <w:tab/>
        <w:t>_____/10 points</w:t>
      </w:r>
      <w:r w:rsidRPr="00F7794B">
        <w:rPr>
          <w:rFonts w:ascii="Calibri" w:eastAsia="Calibri" w:hAnsi="Calibri" w:cs="Times New Roman"/>
        </w:rPr>
        <w:tab/>
      </w:r>
      <w:r w:rsidRPr="00F7794B">
        <w:rPr>
          <w:rFonts w:ascii="Calibri" w:eastAsia="Calibri" w:hAnsi="Calibri" w:cs="Times New Roman"/>
        </w:rPr>
        <w:tab/>
      </w:r>
    </w:p>
    <w:p w:rsidR="00F7794B" w:rsidRPr="00F7794B" w:rsidRDefault="00F7794B" w:rsidP="00F7794B">
      <w:pPr>
        <w:widowControl w:val="0"/>
        <w:numPr>
          <w:ilvl w:val="0"/>
          <w:numId w:val="6"/>
        </w:numPr>
        <w:pBdr>
          <w:top w:val="single" w:sz="4" w:space="1" w:color="auto"/>
          <w:left w:val="single" w:sz="4" w:space="4" w:color="auto"/>
          <w:bottom w:val="single" w:sz="4" w:space="1" w:color="auto"/>
          <w:right w:val="single" w:sz="4" w:space="4" w:color="auto"/>
        </w:pBdr>
        <w:spacing w:after="0" w:line="240" w:lineRule="auto"/>
        <w:contextualSpacing/>
        <w:rPr>
          <w:rFonts w:ascii="Calibri" w:eastAsia="Calibri" w:hAnsi="Calibri" w:cs="Times New Roman"/>
        </w:rPr>
      </w:pPr>
      <w:r w:rsidRPr="00F7794B">
        <w:rPr>
          <w:rFonts w:ascii="Calibri" w:eastAsia="Calibri" w:hAnsi="Calibri" w:cs="Times New Roman"/>
        </w:rPr>
        <w:t>Understanding Food Safety</w:t>
      </w:r>
      <w:r w:rsidRPr="00F7794B">
        <w:rPr>
          <w:rFonts w:ascii="Calibri" w:eastAsia="Calibri" w:hAnsi="Calibri" w:cs="Times New Roman"/>
        </w:rPr>
        <w:tab/>
      </w:r>
      <w:r w:rsidRPr="00F7794B">
        <w:rPr>
          <w:rFonts w:ascii="Calibri" w:eastAsia="Calibri" w:hAnsi="Calibri" w:cs="Times New Roman"/>
        </w:rPr>
        <w:tab/>
      </w:r>
      <w:r w:rsidRPr="00F7794B">
        <w:rPr>
          <w:rFonts w:ascii="Calibri" w:eastAsia="Calibri" w:hAnsi="Calibri" w:cs="Times New Roman"/>
        </w:rPr>
        <w:tab/>
        <w:t>_____/10 points</w:t>
      </w:r>
      <w:r w:rsidRPr="00F7794B">
        <w:rPr>
          <w:rFonts w:ascii="Calibri" w:eastAsia="Calibri" w:hAnsi="Calibri" w:cs="Times New Roman"/>
        </w:rPr>
        <w:tab/>
      </w:r>
      <w:r w:rsidRPr="00F7794B">
        <w:rPr>
          <w:rFonts w:ascii="Calibri" w:eastAsia="Calibri" w:hAnsi="Calibri" w:cs="Times New Roman"/>
        </w:rPr>
        <w:tab/>
      </w:r>
    </w:p>
    <w:p w:rsidR="00F7794B" w:rsidRPr="00F7794B" w:rsidRDefault="00F7794B" w:rsidP="00F7794B">
      <w:pPr>
        <w:widowControl w:val="0"/>
        <w:numPr>
          <w:ilvl w:val="0"/>
          <w:numId w:val="6"/>
        </w:numPr>
        <w:pBdr>
          <w:top w:val="single" w:sz="4" w:space="1" w:color="auto"/>
          <w:left w:val="single" w:sz="4" w:space="4" w:color="auto"/>
          <w:bottom w:val="single" w:sz="4" w:space="1" w:color="auto"/>
          <w:right w:val="single" w:sz="4" w:space="4" w:color="auto"/>
        </w:pBdr>
        <w:spacing w:after="0" w:line="240" w:lineRule="auto"/>
        <w:contextualSpacing/>
        <w:rPr>
          <w:rFonts w:ascii="Calibri" w:eastAsia="Calibri" w:hAnsi="Calibri" w:cs="Times New Roman"/>
        </w:rPr>
      </w:pPr>
      <w:r w:rsidRPr="00F7794B">
        <w:rPr>
          <w:rFonts w:ascii="Calibri" w:eastAsia="Calibri" w:hAnsi="Calibri" w:cs="Times New Roman"/>
        </w:rPr>
        <w:t>Solutions to Food Insecurity Paper</w:t>
      </w:r>
      <w:r w:rsidRPr="00F7794B">
        <w:rPr>
          <w:rFonts w:ascii="Calibri" w:eastAsia="Calibri" w:hAnsi="Calibri" w:cs="Times New Roman"/>
        </w:rPr>
        <w:tab/>
      </w:r>
      <w:r w:rsidRPr="00F7794B">
        <w:rPr>
          <w:rFonts w:ascii="Calibri" w:eastAsia="Calibri" w:hAnsi="Calibri" w:cs="Times New Roman"/>
        </w:rPr>
        <w:tab/>
        <w:t>_____/10 points</w:t>
      </w:r>
      <w:r w:rsidRPr="00F7794B">
        <w:rPr>
          <w:rFonts w:ascii="Calibri" w:eastAsia="Calibri" w:hAnsi="Calibri" w:cs="Times New Roman"/>
        </w:rPr>
        <w:tab/>
        <w:t>Due March 17</w:t>
      </w:r>
      <w:r w:rsidRPr="00F7794B">
        <w:rPr>
          <w:rFonts w:ascii="Calibri" w:eastAsia="Calibri" w:hAnsi="Calibri" w:cs="Times New Roman"/>
        </w:rPr>
        <w:tab/>
      </w:r>
    </w:p>
    <w:p w:rsidR="00F7794B" w:rsidRPr="00F7794B" w:rsidRDefault="00F7794B" w:rsidP="00F7794B">
      <w:pPr>
        <w:widowControl w:val="0"/>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Times New Roman"/>
          <w:b/>
        </w:rPr>
      </w:pPr>
      <w:r w:rsidRPr="00F7794B">
        <w:rPr>
          <w:rFonts w:ascii="Arial" w:eastAsia="Times New Roman" w:hAnsi="Arial" w:cs="Times New Roman"/>
        </w:rPr>
        <w:tab/>
      </w:r>
      <w:r w:rsidRPr="00F7794B">
        <w:rPr>
          <w:rFonts w:ascii="Arial" w:eastAsia="Times New Roman" w:hAnsi="Arial" w:cs="Times New Roman"/>
        </w:rPr>
        <w:tab/>
      </w:r>
      <w:r w:rsidRPr="00F7794B">
        <w:rPr>
          <w:rFonts w:ascii="Arial" w:eastAsia="Times New Roman" w:hAnsi="Arial" w:cs="Times New Roman"/>
          <w:b/>
        </w:rPr>
        <w:t>Total Points Possible from Assignments:                  /215</w:t>
      </w:r>
    </w:p>
    <w:p w:rsidR="00F7794B" w:rsidRPr="00F7794B" w:rsidRDefault="00F7794B" w:rsidP="00F7794B">
      <w:pPr>
        <w:widowControl w:val="0"/>
        <w:spacing w:after="0" w:line="240" w:lineRule="auto"/>
        <w:jc w:val="center"/>
        <w:rPr>
          <w:rFonts w:ascii="Arial" w:eastAsia="Times New Roman" w:hAnsi="Arial" w:cs="Times New Roman"/>
          <w:b/>
        </w:rPr>
      </w:pPr>
    </w:p>
    <w:p w:rsidR="00F7794B" w:rsidRPr="00F7794B" w:rsidRDefault="00F7794B" w:rsidP="00F7794B">
      <w:pPr>
        <w:widowControl w:val="0"/>
        <w:spacing w:after="0" w:line="240" w:lineRule="auto"/>
        <w:jc w:val="center"/>
        <w:rPr>
          <w:rFonts w:ascii="Arial" w:eastAsia="Times New Roman" w:hAnsi="Arial" w:cs="Times New Roman"/>
        </w:rPr>
      </w:pPr>
      <w:r w:rsidRPr="00F7794B">
        <w:rPr>
          <w:rFonts w:ascii="Arial" w:eastAsia="Times New Roman" w:hAnsi="Arial" w:cs="Times New Roman"/>
          <w:b/>
        </w:rPr>
        <w:t>Estimated Points Possible for Fall Quarter is: _______ /515</w:t>
      </w:r>
    </w:p>
    <w:p w:rsidR="00F7794B" w:rsidRPr="00F7794B" w:rsidRDefault="00F7794B" w:rsidP="00F7794B">
      <w:pPr>
        <w:widowControl w:val="0"/>
        <w:spacing w:after="0" w:line="240" w:lineRule="auto"/>
        <w:rPr>
          <w:rFonts w:ascii="Arial" w:eastAsia="Times New Roman" w:hAnsi="Arial" w:cs="Times New Roman"/>
        </w:rPr>
      </w:pPr>
    </w:p>
    <w:p w:rsidR="00F7794B" w:rsidRPr="00F7794B" w:rsidRDefault="00F7794B" w:rsidP="00F7794B">
      <w:pPr>
        <w:widowControl w:val="0"/>
        <w:spacing w:after="0" w:line="240" w:lineRule="auto"/>
        <w:rPr>
          <w:rFonts w:ascii="Arial" w:eastAsia="Times New Roman" w:hAnsi="Arial" w:cs="Times New Roman"/>
          <w:b/>
        </w:rPr>
      </w:pPr>
      <w:r w:rsidRPr="00F7794B">
        <w:rPr>
          <w:rFonts w:ascii="Arial" w:eastAsia="Times New Roman" w:hAnsi="Arial" w:cs="Times New Roman"/>
          <w:b/>
        </w:rPr>
        <w:t>Additional Web resources</w:t>
      </w:r>
    </w:p>
    <w:p w:rsidR="00F7794B" w:rsidRPr="00F7794B" w:rsidRDefault="00F7794B" w:rsidP="00F7794B">
      <w:pPr>
        <w:widowControl w:val="0"/>
        <w:spacing w:after="0" w:line="240" w:lineRule="auto"/>
        <w:rPr>
          <w:rFonts w:ascii="Arial" w:eastAsia="Times New Roman" w:hAnsi="Arial" w:cs="Times New Roman"/>
        </w:rPr>
      </w:pPr>
      <w:hyperlink r:id="rId15" w:history="1">
        <w:r w:rsidRPr="00F7794B">
          <w:rPr>
            <w:rFonts w:ascii="Arial" w:eastAsia="Times New Roman" w:hAnsi="Arial" w:cs="Times New Roman"/>
            <w:color w:val="0000FF"/>
            <w:u w:val="single"/>
          </w:rPr>
          <w:t>http://bellevuecollege.edu/lmc/handouts/APA_2009.pdf</w:t>
        </w:r>
      </w:hyperlink>
    </w:p>
    <w:p w:rsidR="00F7794B" w:rsidRPr="00F7794B" w:rsidRDefault="00F7794B" w:rsidP="00F7794B">
      <w:pPr>
        <w:widowControl w:val="0"/>
        <w:spacing w:after="0" w:line="240" w:lineRule="auto"/>
        <w:rPr>
          <w:rFonts w:ascii="Arial" w:eastAsia="Times New Roman" w:hAnsi="Arial" w:cs="Times New Roman"/>
        </w:rPr>
      </w:pPr>
      <w:r w:rsidRPr="00F7794B">
        <w:rPr>
          <w:rFonts w:ascii="Arial" w:eastAsia="Times New Roman" w:hAnsi="Arial" w:cs="Times New Roman"/>
        </w:rPr>
        <w:t>http://</w:t>
      </w:r>
      <w:hyperlink r:id="rId16" w:history="1">
        <w:r w:rsidRPr="00F7794B">
          <w:rPr>
            <w:rFonts w:ascii="Arial" w:eastAsia="Times New Roman" w:hAnsi="Arial" w:cs="Times New Roman"/>
            <w:color w:val="0000FF"/>
            <w:u w:val="single"/>
          </w:rPr>
          <w:t>www.choosemyplate.gov</w:t>
        </w:r>
      </w:hyperlink>
    </w:p>
    <w:p w:rsidR="00F7794B" w:rsidRPr="00F7794B" w:rsidRDefault="00F7794B" w:rsidP="00F7794B">
      <w:pPr>
        <w:widowControl w:val="0"/>
        <w:spacing w:after="0" w:line="240" w:lineRule="auto"/>
        <w:rPr>
          <w:rFonts w:ascii="Arial" w:eastAsia="Times New Roman" w:hAnsi="Arial" w:cs="Times New Roman"/>
          <w:b/>
        </w:rPr>
      </w:pPr>
    </w:p>
    <w:p w:rsidR="00F7794B" w:rsidRPr="00F7794B" w:rsidRDefault="00F7794B" w:rsidP="00F7794B">
      <w:pPr>
        <w:widowControl w:val="0"/>
        <w:spacing w:after="0" w:line="240" w:lineRule="auto"/>
        <w:rPr>
          <w:rFonts w:ascii="Arial" w:eastAsia="Times New Roman" w:hAnsi="Arial" w:cs="Times New Roman"/>
          <w:sz w:val="24"/>
          <w:szCs w:val="24"/>
        </w:rPr>
      </w:pPr>
      <w:r w:rsidRPr="00F7794B">
        <w:rPr>
          <w:rFonts w:ascii="Arial" w:eastAsia="Times New Roman" w:hAnsi="Arial" w:cs="Times New Roman"/>
          <w:b/>
          <w:sz w:val="24"/>
          <w:szCs w:val="24"/>
        </w:rPr>
        <w:t xml:space="preserve">Grading: </w:t>
      </w:r>
      <w:r w:rsidRPr="00F7794B">
        <w:rPr>
          <w:rFonts w:ascii="Arial" w:eastAsia="Times New Roman" w:hAnsi="Arial" w:cs="Times New Roman"/>
          <w:sz w:val="24"/>
          <w:szCs w:val="24"/>
        </w:rPr>
        <w:t xml:space="preserve">Your grade will be determined at the end of the quarter as a percentage of the total points possible on exams and assignments.  </w:t>
      </w:r>
    </w:p>
    <w:p w:rsidR="00F7794B" w:rsidRPr="00F7794B" w:rsidRDefault="00F7794B" w:rsidP="00F7794B">
      <w:pPr>
        <w:widowControl w:val="0"/>
        <w:spacing w:after="0" w:line="240" w:lineRule="auto"/>
        <w:rPr>
          <w:rFonts w:ascii="Arial" w:eastAsia="Times New Roman" w:hAnsi="Arial" w:cs="Times New Roman"/>
          <w:b/>
          <w:sz w:val="24"/>
          <w:szCs w:val="24"/>
        </w:rPr>
      </w:pPr>
    </w:p>
    <w:p w:rsidR="00F7794B" w:rsidRPr="00F7794B" w:rsidRDefault="00F7794B" w:rsidP="00F7794B">
      <w:pPr>
        <w:widowControl w:val="0"/>
        <w:spacing w:after="0" w:line="240" w:lineRule="auto"/>
        <w:rPr>
          <w:rFonts w:ascii="Arial" w:eastAsia="Times New Roman" w:hAnsi="Arial" w:cs="Times New Roman"/>
          <w:b/>
          <w:sz w:val="24"/>
          <w:szCs w:val="24"/>
        </w:rPr>
      </w:pPr>
      <w:r w:rsidRPr="00F7794B">
        <w:rPr>
          <w:rFonts w:ascii="Arial" w:eastAsia="Times New Roman" w:hAnsi="Arial" w:cs="Times New Roman"/>
          <w:b/>
          <w:sz w:val="24"/>
          <w:szCs w:val="24"/>
        </w:rPr>
        <w:t xml:space="preserve">The Grading scale is: </w:t>
      </w:r>
    </w:p>
    <w:p w:rsidR="00F7794B" w:rsidRPr="00F7794B" w:rsidRDefault="00F7794B" w:rsidP="00F7794B">
      <w:pPr>
        <w:widowControl w:val="0"/>
        <w:tabs>
          <w:tab w:val="left" w:pos="360"/>
          <w:tab w:val="left" w:pos="720"/>
          <w:tab w:val="left" w:pos="1800"/>
          <w:tab w:val="left" w:pos="4320"/>
          <w:tab w:val="left" w:pos="4760"/>
          <w:tab w:val="left" w:pos="5040"/>
          <w:tab w:val="left" w:pos="6120"/>
          <w:tab w:val="left" w:pos="9000"/>
          <w:tab w:val="left" w:pos="9720"/>
        </w:tabs>
        <w:spacing w:after="0" w:line="240" w:lineRule="auto"/>
        <w:jc w:val="center"/>
        <w:rPr>
          <w:rFonts w:ascii="Times" w:eastAsia="Times New Roman" w:hAnsi="Times" w:cs="Times New Roman"/>
          <w:sz w:val="24"/>
          <w:szCs w:val="24"/>
        </w:rPr>
      </w:pPr>
      <w:r w:rsidRPr="00F7794B">
        <w:rPr>
          <w:rFonts w:ascii="Times" w:eastAsia="Times New Roman" w:hAnsi="Times" w:cs="Times New Roman"/>
          <w:sz w:val="24"/>
          <w:szCs w:val="24"/>
        </w:rPr>
        <w:t>A</w:t>
      </w:r>
      <w:r w:rsidRPr="00F7794B">
        <w:rPr>
          <w:rFonts w:ascii="Times" w:eastAsia="Times New Roman" w:hAnsi="Times" w:cs="Times New Roman"/>
          <w:sz w:val="24"/>
          <w:szCs w:val="24"/>
        </w:rPr>
        <w:tab/>
        <w:t>=</w:t>
      </w:r>
      <w:r w:rsidRPr="00F7794B">
        <w:rPr>
          <w:rFonts w:ascii="Times" w:eastAsia="Times New Roman" w:hAnsi="Times" w:cs="Times New Roman"/>
          <w:sz w:val="24"/>
          <w:szCs w:val="24"/>
        </w:rPr>
        <w:tab/>
        <w:t>100-94%</w:t>
      </w:r>
      <w:r w:rsidRPr="00F7794B">
        <w:rPr>
          <w:rFonts w:ascii="Times" w:eastAsia="Times New Roman" w:hAnsi="Times" w:cs="Times New Roman"/>
          <w:sz w:val="24"/>
          <w:szCs w:val="24"/>
        </w:rPr>
        <w:tab/>
        <w:t>4.0 points/credit hour</w:t>
      </w:r>
      <w:r w:rsidRPr="00F7794B">
        <w:rPr>
          <w:rFonts w:ascii="Times" w:eastAsia="Times New Roman" w:hAnsi="Times" w:cs="Times New Roman"/>
          <w:sz w:val="24"/>
          <w:szCs w:val="24"/>
        </w:rPr>
        <w:tab/>
        <w:t>C+</w:t>
      </w:r>
      <w:r w:rsidRPr="00F7794B">
        <w:rPr>
          <w:rFonts w:ascii="Times" w:eastAsia="Times New Roman" w:hAnsi="Times" w:cs="Times New Roman"/>
          <w:sz w:val="24"/>
          <w:szCs w:val="24"/>
        </w:rPr>
        <w:tab/>
        <w:t>=</w:t>
      </w:r>
      <w:r w:rsidRPr="00F7794B">
        <w:rPr>
          <w:rFonts w:ascii="Times" w:eastAsia="Times New Roman" w:hAnsi="Times" w:cs="Times New Roman"/>
          <w:sz w:val="24"/>
          <w:szCs w:val="24"/>
        </w:rPr>
        <w:tab/>
        <w:t>79-77%</w:t>
      </w:r>
      <w:r w:rsidRPr="00F7794B">
        <w:rPr>
          <w:rFonts w:ascii="Times" w:eastAsia="Times New Roman" w:hAnsi="Times" w:cs="Times New Roman"/>
          <w:sz w:val="24"/>
          <w:szCs w:val="24"/>
        </w:rPr>
        <w:tab/>
        <w:t>2.3 points/credit hour</w:t>
      </w:r>
    </w:p>
    <w:p w:rsidR="00F7794B" w:rsidRPr="00F7794B" w:rsidRDefault="00F7794B" w:rsidP="00F7794B">
      <w:pPr>
        <w:widowControl w:val="0"/>
        <w:tabs>
          <w:tab w:val="left" w:pos="360"/>
          <w:tab w:val="left" w:pos="800"/>
          <w:tab w:val="left" w:pos="1800"/>
          <w:tab w:val="left" w:pos="4320"/>
          <w:tab w:val="left" w:pos="4760"/>
          <w:tab w:val="left" w:pos="5040"/>
          <w:tab w:val="left" w:pos="6120"/>
          <w:tab w:val="left" w:pos="9000"/>
          <w:tab w:val="left" w:pos="9720"/>
        </w:tabs>
        <w:spacing w:after="0" w:line="240" w:lineRule="auto"/>
        <w:jc w:val="center"/>
        <w:rPr>
          <w:rFonts w:ascii="Times" w:eastAsia="Times New Roman" w:hAnsi="Times" w:cs="Times New Roman"/>
          <w:sz w:val="24"/>
          <w:szCs w:val="24"/>
        </w:rPr>
      </w:pPr>
      <w:r w:rsidRPr="00F7794B">
        <w:rPr>
          <w:rFonts w:ascii="Times" w:eastAsia="Times New Roman" w:hAnsi="Times" w:cs="Times New Roman"/>
          <w:sz w:val="24"/>
          <w:szCs w:val="24"/>
        </w:rPr>
        <w:t>A-</w:t>
      </w:r>
      <w:r w:rsidRPr="00F7794B">
        <w:rPr>
          <w:rFonts w:ascii="Times" w:eastAsia="Times New Roman" w:hAnsi="Times" w:cs="Times New Roman"/>
          <w:sz w:val="24"/>
          <w:szCs w:val="24"/>
        </w:rPr>
        <w:tab/>
        <w:t>=</w:t>
      </w:r>
      <w:r w:rsidRPr="00F7794B">
        <w:rPr>
          <w:rFonts w:ascii="Times" w:eastAsia="Times New Roman" w:hAnsi="Times" w:cs="Times New Roman"/>
          <w:sz w:val="24"/>
          <w:szCs w:val="24"/>
        </w:rPr>
        <w:tab/>
        <w:t>93-90%</w:t>
      </w:r>
      <w:r w:rsidRPr="00F7794B">
        <w:rPr>
          <w:rFonts w:ascii="Times" w:eastAsia="Times New Roman" w:hAnsi="Times" w:cs="Times New Roman"/>
          <w:sz w:val="24"/>
          <w:szCs w:val="24"/>
        </w:rPr>
        <w:tab/>
        <w:t>3.7 points/credit hour</w:t>
      </w:r>
      <w:r w:rsidRPr="00F7794B">
        <w:rPr>
          <w:rFonts w:ascii="Times" w:eastAsia="Times New Roman" w:hAnsi="Times" w:cs="Times New Roman"/>
          <w:sz w:val="24"/>
          <w:szCs w:val="24"/>
        </w:rPr>
        <w:tab/>
        <w:t>C</w:t>
      </w:r>
      <w:r w:rsidRPr="00F7794B">
        <w:rPr>
          <w:rFonts w:ascii="Times" w:eastAsia="Times New Roman" w:hAnsi="Times" w:cs="Times New Roman"/>
          <w:sz w:val="24"/>
          <w:szCs w:val="24"/>
        </w:rPr>
        <w:tab/>
        <w:t>=</w:t>
      </w:r>
      <w:r w:rsidRPr="00F7794B">
        <w:rPr>
          <w:rFonts w:ascii="Times" w:eastAsia="Times New Roman" w:hAnsi="Times" w:cs="Times New Roman"/>
          <w:sz w:val="24"/>
          <w:szCs w:val="24"/>
        </w:rPr>
        <w:tab/>
        <w:t>76-73%</w:t>
      </w:r>
      <w:r w:rsidRPr="00F7794B">
        <w:rPr>
          <w:rFonts w:ascii="Times" w:eastAsia="Times New Roman" w:hAnsi="Times" w:cs="Times New Roman"/>
          <w:sz w:val="24"/>
          <w:szCs w:val="24"/>
        </w:rPr>
        <w:tab/>
        <w:t>2.0 points/credit hour</w:t>
      </w:r>
    </w:p>
    <w:p w:rsidR="00F7794B" w:rsidRPr="00F7794B" w:rsidRDefault="00F7794B" w:rsidP="00F7794B">
      <w:pPr>
        <w:widowControl w:val="0"/>
        <w:tabs>
          <w:tab w:val="left" w:pos="360"/>
          <w:tab w:val="left" w:pos="800"/>
          <w:tab w:val="left" w:pos="1800"/>
          <w:tab w:val="left" w:pos="4320"/>
          <w:tab w:val="left" w:pos="4760"/>
          <w:tab w:val="left" w:pos="5040"/>
          <w:tab w:val="left" w:pos="6120"/>
          <w:tab w:val="left" w:pos="9000"/>
          <w:tab w:val="left" w:pos="9720"/>
        </w:tabs>
        <w:spacing w:after="0" w:line="240" w:lineRule="auto"/>
        <w:jc w:val="center"/>
        <w:rPr>
          <w:rFonts w:ascii="Times" w:eastAsia="Times New Roman" w:hAnsi="Times" w:cs="Times New Roman"/>
          <w:sz w:val="24"/>
          <w:szCs w:val="24"/>
        </w:rPr>
      </w:pPr>
      <w:r w:rsidRPr="00F7794B">
        <w:rPr>
          <w:rFonts w:ascii="Times" w:eastAsia="Times New Roman" w:hAnsi="Times" w:cs="Times New Roman"/>
          <w:sz w:val="24"/>
          <w:szCs w:val="24"/>
        </w:rPr>
        <w:t>B+</w:t>
      </w:r>
      <w:r w:rsidRPr="00F7794B">
        <w:rPr>
          <w:rFonts w:ascii="Times" w:eastAsia="Times New Roman" w:hAnsi="Times" w:cs="Times New Roman"/>
          <w:sz w:val="24"/>
          <w:szCs w:val="24"/>
        </w:rPr>
        <w:tab/>
        <w:t>=</w:t>
      </w:r>
      <w:r w:rsidRPr="00F7794B">
        <w:rPr>
          <w:rFonts w:ascii="Times" w:eastAsia="Times New Roman" w:hAnsi="Times" w:cs="Times New Roman"/>
          <w:sz w:val="24"/>
          <w:szCs w:val="24"/>
        </w:rPr>
        <w:tab/>
        <w:t>89-87%</w:t>
      </w:r>
      <w:r w:rsidRPr="00F7794B">
        <w:rPr>
          <w:rFonts w:ascii="Times" w:eastAsia="Times New Roman" w:hAnsi="Times" w:cs="Times New Roman"/>
          <w:sz w:val="24"/>
          <w:szCs w:val="24"/>
        </w:rPr>
        <w:tab/>
        <w:t>3.3 points/credit hour</w:t>
      </w:r>
      <w:r w:rsidRPr="00F7794B">
        <w:rPr>
          <w:rFonts w:ascii="Times" w:eastAsia="Times New Roman" w:hAnsi="Times" w:cs="Times New Roman"/>
          <w:sz w:val="24"/>
          <w:szCs w:val="24"/>
        </w:rPr>
        <w:tab/>
        <w:t>C-</w:t>
      </w:r>
      <w:r w:rsidRPr="00F7794B">
        <w:rPr>
          <w:rFonts w:ascii="Times" w:eastAsia="Times New Roman" w:hAnsi="Times" w:cs="Times New Roman"/>
          <w:sz w:val="24"/>
          <w:szCs w:val="24"/>
        </w:rPr>
        <w:tab/>
        <w:t>=</w:t>
      </w:r>
      <w:r w:rsidRPr="00F7794B">
        <w:rPr>
          <w:rFonts w:ascii="Times" w:eastAsia="Times New Roman" w:hAnsi="Times" w:cs="Times New Roman"/>
          <w:sz w:val="24"/>
          <w:szCs w:val="24"/>
        </w:rPr>
        <w:tab/>
        <w:t>72-70%</w:t>
      </w:r>
      <w:r w:rsidRPr="00F7794B">
        <w:rPr>
          <w:rFonts w:ascii="Times" w:eastAsia="Times New Roman" w:hAnsi="Times" w:cs="Times New Roman"/>
          <w:sz w:val="24"/>
          <w:szCs w:val="24"/>
        </w:rPr>
        <w:tab/>
        <w:t>1.7 points/credit hour</w:t>
      </w:r>
    </w:p>
    <w:p w:rsidR="00F7794B" w:rsidRPr="00F7794B" w:rsidRDefault="00F7794B" w:rsidP="00F7794B">
      <w:pPr>
        <w:widowControl w:val="0"/>
        <w:tabs>
          <w:tab w:val="left" w:pos="360"/>
          <w:tab w:val="left" w:pos="800"/>
          <w:tab w:val="left" w:pos="1800"/>
          <w:tab w:val="left" w:pos="4320"/>
          <w:tab w:val="left" w:pos="4760"/>
          <w:tab w:val="left" w:pos="5040"/>
          <w:tab w:val="left" w:pos="6120"/>
          <w:tab w:val="left" w:pos="9000"/>
          <w:tab w:val="left" w:pos="9720"/>
        </w:tabs>
        <w:spacing w:after="0" w:line="240" w:lineRule="auto"/>
        <w:jc w:val="center"/>
        <w:rPr>
          <w:rFonts w:ascii="Times" w:eastAsia="Times New Roman" w:hAnsi="Times" w:cs="Times New Roman"/>
          <w:sz w:val="24"/>
          <w:szCs w:val="24"/>
        </w:rPr>
      </w:pPr>
      <w:r w:rsidRPr="00F7794B">
        <w:rPr>
          <w:rFonts w:ascii="Times" w:eastAsia="Times New Roman" w:hAnsi="Times" w:cs="Times New Roman"/>
          <w:sz w:val="24"/>
          <w:szCs w:val="24"/>
        </w:rPr>
        <w:t>B</w:t>
      </w:r>
      <w:r w:rsidRPr="00F7794B">
        <w:rPr>
          <w:rFonts w:ascii="Times" w:eastAsia="Times New Roman" w:hAnsi="Times" w:cs="Times New Roman"/>
          <w:sz w:val="24"/>
          <w:szCs w:val="24"/>
        </w:rPr>
        <w:tab/>
        <w:t>=</w:t>
      </w:r>
      <w:r w:rsidRPr="00F7794B">
        <w:rPr>
          <w:rFonts w:ascii="Times" w:eastAsia="Times New Roman" w:hAnsi="Times" w:cs="Times New Roman"/>
          <w:sz w:val="24"/>
          <w:szCs w:val="24"/>
        </w:rPr>
        <w:tab/>
        <w:t>86-83%</w:t>
      </w:r>
      <w:r w:rsidRPr="00F7794B">
        <w:rPr>
          <w:rFonts w:ascii="Times" w:eastAsia="Times New Roman" w:hAnsi="Times" w:cs="Times New Roman"/>
          <w:sz w:val="24"/>
          <w:szCs w:val="24"/>
        </w:rPr>
        <w:tab/>
        <w:t>3.0 points/credit hour</w:t>
      </w:r>
      <w:r w:rsidRPr="00F7794B">
        <w:rPr>
          <w:rFonts w:ascii="Times" w:eastAsia="Times New Roman" w:hAnsi="Times" w:cs="Times New Roman"/>
          <w:sz w:val="24"/>
          <w:szCs w:val="24"/>
        </w:rPr>
        <w:tab/>
        <w:t>D+</w:t>
      </w:r>
      <w:r w:rsidRPr="00F7794B">
        <w:rPr>
          <w:rFonts w:ascii="Times" w:eastAsia="Times New Roman" w:hAnsi="Times" w:cs="Times New Roman"/>
          <w:sz w:val="24"/>
          <w:szCs w:val="24"/>
        </w:rPr>
        <w:tab/>
        <w:t>=</w:t>
      </w:r>
      <w:r w:rsidRPr="00F7794B">
        <w:rPr>
          <w:rFonts w:ascii="Times" w:eastAsia="Times New Roman" w:hAnsi="Times" w:cs="Times New Roman"/>
          <w:sz w:val="24"/>
          <w:szCs w:val="24"/>
        </w:rPr>
        <w:tab/>
        <w:t>69-67%</w:t>
      </w:r>
      <w:r w:rsidRPr="00F7794B">
        <w:rPr>
          <w:rFonts w:ascii="Times" w:eastAsia="Times New Roman" w:hAnsi="Times" w:cs="Times New Roman"/>
          <w:sz w:val="24"/>
          <w:szCs w:val="24"/>
        </w:rPr>
        <w:tab/>
        <w:t>1.3 points/credit hour</w:t>
      </w:r>
    </w:p>
    <w:p w:rsidR="00F7794B" w:rsidRPr="00F7794B" w:rsidRDefault="00F7794B" w:rsidP="00F7794B">
      <w:pPr>
        <w:widowControl w:val="0"/>
        <w:tabs>
          <w:tab w:val="left" w:pos="360"/>
          <w:tab w:val="left" w:pos="800"/>
          <w:tab w:val="left" w:pos="1800"/>
          <w:tab w:val="left" w:pos="4320"/>
          <w:tab w:val="left" w:pos="4760"/>
          <w:tab w:val="left" w:pos="5040"/>
          <w:tab w:val="left" w:pos="6120"/>
          <w:tab w:val="left" w:pos="9000"/>
          <w:tab w:val="left" w:pos="9720"/>
        </w:tabs>
        <w:spacing w:after="0" w:line="240" w:lineRule="auto"/>
        <w:jc w:val="center"/>
        <w:rPr>
          <w:rFonts w:ascii="Times" w:eastAsia="Times New Roman" w:hAnsi="Times" w:cs="Times New Roman"/>
          <w:sz w:val="24"/>
          <w:szCs w:val="24"/>
        </w:rPr>
      </w:pPr>
      <w:r w:rsidRPr="00F7794B">
        <w:rPr>
          <w:rFonts w:ascii="Times" w:eastAsia="Times New Roman" w:hAnsi="Times" w:cs="Times New Roman"/>
          <w:sz w:val="24"/>
          <w:szCs w:val="24"/>
        </w:rPr>
        <w:t>B-</w:t>
      </w:r>
      <w:r w:rsidRPr="00F7794B">
        <w:rPr>
          <w:rFonts w:ascii="Times" w:eastAsia="Times New Roman" w:hAnsi="Times" w:cs="Times New Roman"/>
          <w:sz w:val="24"/>
          <w:szCs w:val="24"/>
        </w:rPr>
        <w:tab/>
        <w:t>=</w:t>
      </w:r>
      <w:r w:rsidRPr="00F7794B">
        <w:rPr>
          <w:rFonts w:ascii="Times" w:eastAsia="Times New Roman" w:hAnsi="Times" w:cs="Times New Roman"/>
          <w:sz w:val="24"/>
          <w:szCs w:val="24"/>
        </w:rPr>
        <w:tab/>
        <w:t>82-80%</w:t>
      </w:r>
      <w:r w:rsidRPr="00F7794B">
        <w:rPr>
          <w:rFonts w:ascii="Times" w:eastAsia="Times New Roman" w:hAnsi="Times" w:cs="Times New Roman"/>
          <w:sz w:val="24"/>
          <w:szCs w:val="24"/>
        </w:rPr>
        <w:tab/>
        <w:t>2.7 points/credit hour</w:t>
      </w:r>
      <w:r w:rsidRPr="00F7794B">
        <w:rPr>
          <w:rFonts w:ascii="Times" w:eastAsia="Times New Roman" w:hAnsi="Times" w:cs="Times New Roman"/>
          <w:sz w:val="24"/>
          <w:szCs w:val="24"/>
        </w:rPr>
        <w:tab/>
        <w:t>D</w:t>
      </w:r>
      <w:r w:rsidRPr="00F7794B">
        <w:rPr>
          <w:rFonts w:ascii="Times" w:eastAsia="Times New Roman" w:hAnsi="Times" w:cs="Times New Roman"/>
          <w:sz w:val="24"/>
          <w:szCs w:val="24"/>
        </w:rPr>
        <w:tab/>
        <w:t>=</w:t>
      </w:r>
      <w:r w:rsidRPr="00F7794B">
        <w:rPr>
          <w:rFonts w:ascii="Times" w:eastAsia="Times New Roman" w:hAnsi="Times" w:cs="Times New Roman"/>
          <w:sz w:val="24"/>
          <w:szCs w:val="24"/>
        </w:rPr>
        <w:tab/>
        <w:t>66-60%</w:t>
      </w:r>
      <w:r w:rsidRPr="00F7794B">
        <w:rPr>
          <w:rFonts w:ascii="Times" w:eastAsia="Times New Roman" w:hAnsi="Times" w:cs="Times New Roman"/>
          <w:sz w:val="24"/>
          <w:szCs w:val="24"/>
        </w:rPr>
        <w:tab/>
        <w:t>1.0 points/credit hour</w:t>
      </w:r>
    </w:p>
    <w:p w:rsidR="00F7794B" w:rsidRPr="00F7794B" w:rsidRDefault="00F7794B" w:rsidP="00F7794B">
      <w:pPr>
        <w:widowControl w:val="0"/>
        <w:tabs>
          <w:tab w:val="left" w:pos="360"/>
          <w:tab w:val="left" w:pos="800"/>
          <w:tab w:val="left" w:pos="1800"/>
          <w:tab w:val="left" w:pos="4320"/>
          <w:tab w:val="left" w:pos="4760"/>
          <w:tab w:val="left" w:pos="5040"/>
          <w:tab w:val="left" w:pos="6120"/>
          <w:tab w:val="left" w:pos="9000"/>
          <w:tab w:val="left" w:pos="9720"/>
        </w:tabs>
        <w:spacing w:after="0" w:line="240" w:lineRule="auto"/>
        <w:jc w:val="center"/>
        <w:rPr>
          <w:rFonts w:ascii="Times" w:eastAsia="Times New Roman" w:hAnsi="Times" w:cs="Times New Roman"/>
          <w:sz w:val="24"/>
          <w:szCs w:val="24"/>
        </w:rPr>
      </w:pPr>
      <w:r w:rsidRPr="00F7794B">
        <w:rPr>
          <w:rFonts w:ascii="Times" w:eastAsia="Times New Roman" w:hAnsi="Times" w:cs="Times New Roman"/>
          <w:sz w:val="24"/>
          <w:szCs w:val="24"/>
        </w:rPr>
        <w:tab/>
      </w:r>
      <w:r w:rsidRPr="00F7794B">
        <w:rPr>
          <w:rFonts w:ascii="Times" w:eastAsia="Times New Roman" w:hAnsi="Times" w:cs="Times New Roman"/>
          <w:sz w:val="24"/>
          <w:szCs w:val="24"/>
        </w:rPr>
        <w:tab/>
      </w:r>
      <w:r w:rsidRPr="00F7794B">
        <w:rPr>
          <w:rFonts w:ascii="Times" w:eastAsia="Times New Roman" w:hAnsi="Times" w:cs="Times New Roman"/>
          <w:sz w:val="24"/>
          <w:szCs w:val="24"/>
        </w:rPr>
        <w:tab/>
      </w:r>
      <w:r w:rsidRPr="00F7794B">
        <w:rPr>
          <w:rFonts w:ascii="Times" w:eastAsia="Times New Roman" w:hAnsi="Times" w:cs="Times New Roman"/>
          <w:sz w:val="24"/>
          <w:szCs w:val="24"/>
        </w:rPr>
        <w:tab/>
        <w:t>F</w:t>
      </w:r>
      <w:r w:rsidRPr="00F7794B">
        <w:rPr>
          <w:rFonts w:ascii="Times" w:eastAsia="Times New Roman" w:hAnsi="Times" w:cs="Times New Roman"/>
          <w:sz w:val="24"/>
          <w:szCs w:val="24"/>
        </w:rPr>
        <w:tab/>
        <w:t>=</w:t>
      </w:r>
      <w:r w:rsidRPr="00F7794B">
        <w:rPr>
          <w:rFonts w:ascii="Times" w:eastAsia="Times New Roman" w:hAnsi="Times" w:cs="Times New Roman"/>
          <w:sz w:val="24"/>
          <w:szCs w:val="24"/>
        </w:rPr>
        <w:tab/>
        <w:t>59-0%</w:t>
      </w:r>
      <w:r w:rsidRPr="00F7794B">
        <w:rPr>
          <w:rFonts w:ascii="Times" w:eastAsia="Times New Roman" w:hAnsi="Times" w:cs="Times New Roman"/>
          <w:sz w:val="24"/>
          <w:szCs w:val="24"/>
        </w:rPr>
        <w:tab/>
        <w:t>0.0 points/credit hour</w:t>
      </w:r>
    </w:p>
    <w:p w:rsidR="00F7794B" w:rsidRPr="00F7794B" w:rsidRDefault="00F7794B" w:rsidP="00F7794B">
      <w:pPr>
        <w:widowControl w:val="0"/>
        <w:spacing w:after="0" w:line="240" w:lineRule="auto"/>
        <w:rPr>
          <w:rFonts w:ascii="Arial" w:eastAsia="Times New Roman" w:hAnsi="Arial" w:cs="Arial"/>
          <w:b/>
          <w:sz w:val="24"/>
          <w:szCs w:val="24"/>
        </w:rPr>
      </w:pPr>
      <w:r w:rsidRPr="00F7794B">
        <w:rPr>
          <w:rFonts w:ascii="Arial" w:eastAsia="Times New Roman" w:hAnsi="Arial" w:cs="Arial"/>
          <w:b/>
          <w:sz w:val="24"/>
          <w:szCs w:val="24"/>
        </w:rPr>
        <w:t>Affirmation of Inclusion</w:t>
      </w:r>
    </w:p>
    <w:p w:rsidR="00F7794B" w:rsidRPr="00F7794B" w:rsidRDefault="00F7794B" w:rsidP="00F7794B">
      <w:pPr>
        <w:widowControl w:val="0"/>
        <w:spacing w:after="0" w:line="240" w:lineRule="auto"/>
        <w:rPr>
          <w:rFonts w:ascii="Arial" w:eastAsia="Times New Roman" w:hAnsi="Arial" w:cs="Arial"/>
          <w:sz w:val="24"/>
          <w:szCs w:val="24"/>
        </w:rPr>
      </w:pPr>
      <w:r w:rsidRPr="00F7794B">
        <w:rPr>
          <w:rFonts w:ascii="Arial" w:eastAsia="Times New Roman" w:hAnsi="Arial" w:cs="Arial"/>
          <w:sz w:val="24"/>
          <w:szCs w:val="24"/>
        </w:rPr>
        <w:t xml:space="preserve">Bellevue College is committed to maintaining an environment in which every member of the campus community feels welcome to participate in the life of the college, free from harassment and discrimination.  We value our different backgrounds at Bellevue College, and students, faculty, staff members, and administrators are to treat one another with dignity and respect. </w:t>
      </w:r>
      <w:hyperlink r:id="rId17" w:history="1">
        <w:r w:rsidRPr="00F7794B">
          <w:rPr>
            <w:rFonts w:ascii="Arial" w:eastAsia="Times New Roman" w:hAnsi="Arial" w:cs="Arial"/>
            <w:color w:val="0000FF"/>
            <w:sz w:val="24"/>
            <w:szCs w:val="24"/>
            <w:u w:val="single"/>
          </w:rPr>
          <w:t>http://bellevuecollege.edu/about/goals/inclusion.asp</w:t>
        </w:r>
      </w:hyperlink>
    </w:p>
    <w:p w:rsidR="00F7794B" w:rsidRPr="00F7794B" w:rsidRDefault="00F7794B" w:rsidP="00F7794B">
      <w:pPr>
        <w:widowControl w:val="0"/>
        <w:spacing w:after="0" w:line="240" w:lineRule="auto"/>
        <w:rPr>
          <w:rFonts w:ascii="Arial" w:eastAsia="Times New Roman" w:hAnsi="Arial" w:cs="Arial"/>
          <w:sz w:val="24"/>
          <w:szCs w:val="24"/>
        </w:rPr>
      </w:pPr>
    </w:p>
    <w:p w:rsidR="00F7794B" w:rsidRPr="00F7794B" w:rsidRDefault="00F7794B" w:rsidP="00F7794B">
      <w:pPr>
        <w:widowControl w:val="0"/>
        <w:spacing w:after="0" w:line="240" w:lineRule="auto"/>
        <w:rPr>
          <w:rFonts w:ascii="Arial" w:eastAsia="Times New Roman" w:hAnsi="Arial" w:cs="Arial"/>
          <w:b/>
          <w:sz w:val="24"/>
          <w:szCs w:val="24"/>
        </w:rPr>
      </w:pPr>
      <w:r w:rsidRPr="00F7794B">
        <w:rPr>
          <w:rFonts w:ascii="Arial" w:eastAsia="Times New Roman" w:hAnsi="Arial" w:cs="Arial"/>
          <w:b/>
          <w:sz w:val="24"/>
          <w:szCs w:val="24"/>
        </w:rPr>
        <w:t>Policy on Cheating from the Bellevue College Science Division</w:t>
      </w:r>
    </w:p>
    <w:p w:rsidR="00F7794B" w:rsidRPr="00F7794B" w:rsidRDefault="00F7794B" w:rsidP="00F7794B">
      <w:pPr>
        <w:widowControl w:val="0"/>
        <w:spacing w:after="0" w:line="240" w:lineRule="auto"/>
        <w:rPr>
          <w:rFonts w:ascii="Arial" w:eastAsia="Times New Roman" w:hAnsi="Arial" w:cs="Arial"/>
          <w:b/>
          <w:sz w:val="24"/>
          <w:szCs w:val="24"/>
        </w:rPr>
      </w:pPr>
      <w:r w:rsidRPr="00F7794B">
        <w:rPr>
          <w:rFonts w:ascii="Arial" w:eastAsia="Times New Roman" w:hAnsi="Arial" w:cs="Arial"/>
          <w:sz w:val="24"/>
          <w:szCs w:val="24"/>
        </w:rPr>
        <w:t>You, the student, are expected to conduct yourself with integrity. If you cheat*, or aid someone else in cheating, you violate a trust. If you cheat, the following actions will be taken:</w:t>
      </w:r>
    </w:p>
    <w:p w:rsidR="00F7794B" w:rsidRPr="00F7794B" w:rsidRDefault="00F7794B" w:rsidP="00F7794B">
      <w:pPr>
        <w:spacing w:after="0" w:line="240" w:lineRule="auto"/>
        <w:ind w:left="720"/>
        <w:rPr>
          <w:rFonts w:ascii="Arial" w:eastAsia="Times New Roman" w:hAnsi="Arial" w:cs="Arial"/>
          <w:sz w:val="24"/>
          <w:szCs w:val="24"/>
        </w:rPr>
      </w:pPr>
      <w:r w:rsidRPr="00F7794B">
        <w:rPr>
          <w:rFonts w:ascii="Arial" w:eastAsia="Times New Roman" w:hAnsi="Arial" w:cs="Arial"/>
          <w:sz w:val="24"/>
          <w:szCs w:val="24"/>
        </w:rPr>
        <w:t>1. You will receive a grade of “0” on the work (exam, assignment, lab, quiz, etc.) where the cheating occurred. This grade cannot be dropped.</w:t>
      </w:r>
    </w:p>
    <w:p w:rsidR="00F7794B" w:rsidRPr="00F7794B" w:rsidRDefault="00F7794B" w:rsidP="00F7794B">
      <w:pPr>
        <w:spacing w:after="0" w:line="240" w:lineRule="auto"/>
        <w:ind w:left="720"/>
        <w:rPr>
          <w:rFonts w:ascii="Arial" w:eastAsia="Times New Roman" w:hAnsi="Arial" w:cs="Arial"/>
          <w:sz w:val="24"/>
          <w:szCs w:val="24"/>
        </w:rPr>
      </w:pPr>
      <w:r w:rsidRPr="00F7794B">
        <w:rPr>
          <w:rFonts w:ascii="Arial" w:eastAsia="Times New Roman" w:hAnsi="Arial" w:cs="Arial"/>
          <w:sz w:val="24"/>
          <w:szCs w:val="24"/>
        </w:rPr>
        <w:t>2. A report of the incident will be sent to the Dean of Student Success. He may file the report in your permanent record or take further disciplinary action such as suspension or expulsion from the college.</w:t>
      </w:r>
    </w:p>
    <w:p w:rsidR="00F7794B" w:rsidRPr="00F7794B" w:rsidRDefault="00F7794B" w:rsidP="00F7794B">
      <w:pPr>
        <w:spacing w:after="0" w:line="240" w:lineRule="auto"/>
        <w:rPr>
          <w:rFonts w:ascii="Arial" w:eastAsia="Times New Roman" w:hAnsi="Arial" w:cs="Arial"/>
          <w:sz w:val="24"/>
          <w:szCs w:val="24"/>
        </w:rPr>
      </w:pPr>
    </w:p>
    <w:p w:rsidR="00F7794B" w:rsidRPr="00F7794B" w:rsidRDefault="00F7794B" w:rsidP="00F7794B">
      <w:pPr>
        <w:spacing w:after="0" w:line="240" w:lineRule="auto"/>
        <w:rPr>
          <w:rFonts w:ascii="Arial" w:eastAsia="Times New Roman" w:hAnsi="Arial" w:cs="Arial"/>
          <w:sz w:val="24"/>
          <w:szCs w:val="24"/>
        </w:rPr>
      </w:pPr>
      <w:r w:rsidRPr="00F7794B">
        <w:rPr>
          <w:rFonts w:ascii="Arial" w:eastAsia="Times New Roman" w:hAnsi="Arial" w:cs="Arial"/>
          <w:sz w:val="24"/>
          <w:szCs w:val="24"/>
        </w:rPr>
        <w:t xml:space="preserve">If you feel you have been unfairly accused of cheating, you may appeal. (For a description of due process, see WAC 132H-120 and/or the Student Handbook.)  </w:t>
      </w:r>
    </w:p>
    <w:p w:rsidR="00F7794B" w:rsidRPr="00F7794B" w:rsidRDefault="00F7794B" w:rsidP="00F7794B">
      <w:pPr>
        <w:spacing w:after="0" w:line="240" w:lineRule="auto"/>
        <w:rPr>
          <w:rFonts w:ascii="Arial" w:eastAsia="Times New Roman" w:hAnsi="Arial" w:cs="Arial"/>
          <w:sz w:val="24"/>
          <w:szCs w:val="24"/>
        </w:rPr>
      </w:pPr>
    </w:p>
    <w:p w:rsidR="00F7794B" w:rsidRPr="00F7794B" w:rsidRDefault="00F7794B" w:rsidP="00F7794B">
      <w:pPr>
        <w:spacing w:after="0" w:line="240" w:lineRule="auto"/>
        <w:rPr>
          <w:rFonts w:ascii="Arial" w:eastAsia="Times New Roman" w:hAnsi="Arial" w:cs="Arial"/>
          <w:sz w:val="24"/>
          <w:szCs w:val="24"/>
        </w:rPr>
      </w:pPr>
      <w:r w:rsidRPr="00F7794B">
        <w:rPr>
          <w:rFonts w:ascii="Arial" w:eastAsia="Times New Roman" w:hAnsi="Arial" w:cs="Arial"/>
          <w:i/>
          <w:iCs/>
          <w:sz w:val="24"/>
          <w:szCs w:val="24"/>
        </w:rPr>
        <w:t>*Cheating includes, but is not limited to, copying answers on tests or assignments, glancing at nearby test papers, swapping papers, stealing, plagiarizing, lying, use of electronic information storage or communication devices to store or share answers and illicitly giving or receiving help on exams or assignments.</w:t>
      </w:r>
    </w:p>
    <w:p w:rsidR="00F7794B" w:rsidRPr="00F7794B" w:rsidRDefault="00F7794B" w:rsidP="00F7794B">
      <w:pPr>
        <w:widowControl w:val="0"/>
        <w:spacing w:after="0" w:line="240" w:lineRule="auto"/>
        <w:rPr>
          <w:rFonts w:ascii="Arial" w:eastAsia="Times New Roman" w:hAnsi="Arial" w:cs="Arial"/>
          <w:sz w:val="24"/>
          <w:szCs w:val="24"/>
        </w:rPr>
      </w:pPr>
    </w:p>
    <w:p w:rsidR="00F7794B" w:rsidRPr="00F7794B" w:rsidRDefault="00F7794B" w:rsidP="00F7794B">
      <w:pPr>
        <w:widowControl w:val="0"/>
        <w:spacing w:after="0" w:line="240" w:lineRule="auto"/>
        <w:rPr>
          <w:rFonts w:ascii="Arial" w:eastAsia="Times New Roman" w:hAnsi="Arial" w:cs="Arial"/>
          <w:sz w:val="24"/>
          <w:szCs w:val="24"/>
        </w:rPr>
      </w:pPr>
      <w:r w:rsidRPr="00F7794B">
        <w:rPr>
          <w:rFonts w:ascii="Arial" w:eastAsia="Times New Roman" w:hAnsi="Arial" w:cs="Arial"/>
          <w:sz w:val="24"/>
          <w:szCs w:val="24"/>
        </w:rPr>
        <w:lastRenderedPageBreak/>
        <w:t xml:space="preserve">Examples of unacceptable behavior include, but are not limited to: talking out of turn, arriving late or leaving early without a valid reason, allowing cell phones/pagers to ring, and inappropriate behavior toward the instructor or classmates.  The instructor can refer any violation of the Student Code of Conduct to the Vice President of Student Services for possible probation or suspension from Bellevue College.  Specific student rights, responsibilities and appeal procedures are listed in the Student Code of Conduct, available in the office of the Vice President of Student Services.”  The Student Code, Policy 2050, in its entirety is located at: </w:t>
      </w:r>
      <w:hyperlink r:id="rId18" w:history="1">
        <w:r w:rsidRPr="00F7794B">
          <w:rPr>
            <w:rFonts w:ascii="Arial" w:eastAsia="Times New Roman" w:hAnsi="Arial" w:cs="Arial"/>
            <w:color w:val="0000FF"/>
            <w:sz w:val="24"/>
            <w:szCs w:val="24"/>
            <w:u w:val="single"/>
          </w:rPr>
          <w:t>http://bellevuecollege.edu/policies/2/2050_Student_Code.asp</w:t>
        </w:r>
      </w:hyperlink>
    </w:p>
    <w:p w:rsidR="00F7794B" w:rsidRPr="00F7794B" w:rsidRDefault="00F7794B" w:rsidP="00F7794B">
      <w:pPr>
        <w:widowControl w:val="0"/>
        <w:spacing w:after="0" w:line="240" w:lineRule="auto"/>
        <w:rPr>
          <w:rFonts w:ascii="Arial" w:eastAsia="Times New Roman" w:hAnsi="Arial" w:cs="Arial"/>
          <w:sz w:val="24"/>
          <w:szCs w:val="24"/>
        </w:rPr>
      </w:pPr>
    </w:p>
    <w:p w:rsidR="00F7794B" w:rsidRPr="00F7794B" w:rsidRDefault="00F7794B" w:rsidP="00F7794B">
      <w:pPr>
        <w:widowControl w:val="0"/>
        <w:spacing w:after="0" w:line="240" w:lineRule="auto"/>
        <w:rPr>
          <w:rFonts w:ascii="Arial" w:eastAsia="Times New Roman" w:hAnsi="Arial" w:cs="Arial"/>
          <w:b/>
          <w:sz w:val="24"/>
          <w:szCs w:val="24"/>
        </w:rPr>
      </w:pPr>
      <w:r w:rsidRPr="00F7794B">
        <w:rPr>
          <w:rFonts w:ascii="Arial" w:eastAsia="Times New Roman" w:hAnsi="Arial" w:cs="Arial"/>
          <w:b/>
          <w:sz w:val="24"/>
          <w:szCs w:val="24"/>
        </w:rPr>
        <w:t>Bellevue College E-mail and access to Canvas</w:t>
      </w:r>
    </w:p>
    <w:p w:rsidR="00F7794B" w:rsidRPr="00F7794B" w:rsidRDefault="00F7794B" w:rsidP="00F7794B">
      <w:pPr>
        <w:widowControl w:val="0"/>
        <w:spacing w:after="0" w:line="240" w:lineRule="auto"/>
        <w:rPr>
          <w:rFonts w:ascii="Arial" w:eastAsia="Times New Roman" w:hAnsi="Arial" w:cs="Arial"/>
          <w:sz w:val="24"/>
          <w:szCs w:val="24"/>
        </w:rPr>
      </w:pPr>
      <w:r w:rsidRPr="00F7794B">
        <w:rPr>
          <w:rFonts w:ascii="Arial" w:eastAsia="Times New Roman" w:hAnsi="Arial" w:cs="Arial"/>
          <w:sz w:val="24"/>
          <w:szCs w:val="24"/>
        </w:rPr>
        <w:t>All students registered for classes at Bellevue College are entitled to a network and e-mail account.  Your student network account can be used to access your student e-mail, log in to computers in labs and classrooms, connect to the BC wireless network and log in to Canvas. To create your account, go to:  https://bellevuecollege.edu/netid/</w:t>
      </w:r>
    </w:p>
    <w:p w:rsidR="00F7794B" w:rsidRPr="00F7794B" w:rsidRDefault="00F7794B" w:rsidP="00F7794B">
      <w:pPr>
        <w:widowControl w:val="0"/>
        <w:spacing w:after="0" w:line="240" w:lineRule="auto"/>
        <w:rPr>
          <w:rFonts w:ascii="Arial" w:eastAsia="Times New Roman" w:hAnsi="Arial" w:cs="Arial"/>
          <w:b/>
          <w:sz w:val="24"/>
          <w:szCs w:val="24"/>
        </w:rPr>
      </w:pPr>
      <w:r w:rsidRPr="00F7794B">
        <w:rPr>
          <w:rFonts w:ascii="Arial" w:eastAsia="Times New Roman" w:hAnsi="Arial" w:cs="Arial"/>
          <w:b/>
          <w:sz w:val="24"/>
          <w:szCs w:val="24"/>
        </w:rPr>
        <w:t xml:space="preserve">Access to Canvas is at: </w:t>
      </w:r>
      <w:hyperlink r:id="rId19" w:history="1">
        <w:r w:rsidRPr="00F7794B">
          <w:rPr>
            <w:rFonts w:ascii="Arial" w:eastAsia="Times New Roman" w:hAnsi="Arial" w:cs="Arial"/>
            <w:b/>
            <w:color w:val="0000FF"/>
            <w:sz w:val="24"/>
            <w:szCs w:val="24"/>
            <w:u w:val="single"/>
          </w:rPr>
          <w:t>https://bc.instructure.com</w:t>
        </w:r>
      </w:hyperlink>
    </w:p>
    <w:p w:rsidR="00F7794B" w:rsidRPr="00F7794B" w:rsidRDefault="00F7794B" w:rsidP="00F7794B">
      <w:pPr>
        <w:widowControl w:val="0"/>
        <w:spacing w:after="0" w:line="240" w:lineRule="auto"/>
        <w:rPr>
          <w:rFonts w:ascii="Arial" w:eastAsia="Times New Roman" w:hAnsi="Arial" w:cs="Arial"/>
          <w:b/>
          <w:sz w:val="24"/>
          <w:szCs w:val="24"/>
        </w:rPr>
      </w:pPr>
    </w:p>
    <w:p w:rsidR="00F7794B" w:rsidRPr="00F7794B" w:rsidRDefault="00F7794B" w:rsidP="00F7794B">
      <w:pPr>
        <w:widowControl w:val="0"/>
        <w:spacing w:after="0" w:line="240" w:lineRule="auto"/>
        <w:rPr>
          <w:rFonts w:ascii="Arial" w:eastAsia="Times New Roman" w:hAnsi="Arial" w:cs="Arial"/>
          <w:b/>
          <w:sz w:val="24"/>
          <w:szCs w:val="24"/>
        </w:rPr>
      </w:pPr>
      <w:r w:rsidRPr="00F7794B">
        <w:rPr>
          <w:rFonts w:ascii="Arial" w:eastAsia="Times New Roman" w:hAnsi="Arial" w:cs="Arial"/>
          <w:b/>
          <w:sz w:val="24"/>
          <w:szCs w:val="24"/>
        </w:rPr>
        <w:t xml:space="preserve">Student Services </w:t>
      </w:r>
    </w:p>
    <w:p w:rsidR="00F7794B" w:rsidRPr="00F7794B" w:rsidRDefault="00F7794B" w:rsidP="00F7794B">
      <w:pPr>
        <w:widowControl w:val="0"/>
        <w:spacing w:after="0" w:line="240" w:lineRule="auto"/>
        <w:rPr>
          <w:rFonts w:ascii="Arial" w:eastAsia="Times New Roman" w:hAnsi="Arial" w:cs="Arial"/>
          <w:i/>
          <w:sz w:val="24"/>
          <w:szCs w:val="24"/>
        </w:rPr>
      </w:pPr>
      <w:r w:rsidRPr="00F7794B">
        <w:rPr>
          <w:rFonts w:ascii="Arial" w:eastAsia="Times New Roman" w:hAnsi="Arial" w:cs="Arial"/>
          <w:i/>
          <w:sz w:val="24"/>
          <w:szCs w:val="24"/>
        </w:rPr>
        <w:t>*Please see instructor for a complete list of Student Services available for you on campus.*</w:t>
      </w:r>
    </w:p>
    <w:p w:rsidR="00F7794B" w:rsidRPr="00F7794B" w:rsidRDefault="00F7794B" w:rsidP="00F7794B">
      <w:pPr>
        <w:widowControl w:val="0"/>
        <w:spacing w:after="0" w:line="240" w:lineRule="auto"/>
        <w:rPr>
          <w:rFonts w:ascii="Arial" w:eastAsia="Times New Roman" w:hAnsi="Arial" w:cs="Arial"/>
          <w:sz w:val="24"/>
          <w:szCs w:val="24"/>
        </w:rPr>
      </w:pPr>
    </w:p>
    <w:p w:rsidR="00F7794B" w:rsidRPr="00F7794B" w:rsidRDefault="00F7794B" w:rsidP="00F7794B">
      <w:pPr>
        <w:widowControl w:val="0"/>
        <w:spacing w:after="0" w:line="240" w:lineRule="auto"/>
        <w:rPr>
          <w:rFonts w:ascii="Arial" w:eastAsia="Times New Roman" w:hAnsi="Arial" w:cs="Arial"/>
          <w:sz w:val="24"/>
          <w:szCs w:val="24"/>
        </w:rPr>
      </w:pPr>
      <w:r w:rsidRPr="00F7794B">
        <w:rPr>
          <w:rFonts w:ascii="Arial" w:eastAsia="Times New Roman" w:hAnsi="Arial" w:cs="Arial"/>
          <w:sz w:val="24"/>
          <w:szCs w:val="24"/>
        </w:rPr>
        <w:t>The Disability Resource Center serves students with a wide array of learning challenges and disabilities. If you are a student who has a disability or learning challenge for which you have documentation or have seen someone for treatment and if you feel you may need accommodations in order to be successful in college, please contact us as soon as possible.</w:t>
      </w:r>
    </w:p>
    <w:p w:rsidR="00F7794B" w:rsidRPr="00F7794B" w:rsidRDefault="00F7794B" w:rsidP="00F7794B">
      <w:pPr>
        <w:widowControl w:val="0"/>
        <w:spacing w:after="0" w:line="240" w:lineRule="auto"/>
        <w:rPr>
          <w:rFonts w:ascii="Arial" w:eastAsia="Times New Roman" w:hAnsi="Arial" w:cs="Arial"/>
          <w:sz w:val="24"/>
          <w:szCs w:val="24"/>
        </w:rPr>
      </w:pPr>
    </w:p>
    <w:p w:rsidR="00F7794B" w:rsidRPr="00F7794B" w:rsidRDefault="00F7794B" w:rsidP="00F7794B">
      <w:pPr>
        <w:widowControl w:val="0"/>
        <w:spacing w:after="0" w:line="240" w:lineRule="auto"/>
        <w:rPr>
          <w:rFonts w:ascii="Arial" w:eastAsia="Times New Roman" w:hAnsi="Arial" w:cs="Arial"/>
          <w:sz w:val="24"/>
          <w:szCs w:val="24"/>
        </w:rPr>
      </w:pPr>
      <w:r w:rsidRPr="00F7794B">
        <w:rPr>
          <w:rFonts w:ascii="Arial" w:eastAsia="Times New Roman" w:hAnsi="Arial" w:cs="Arial"/>
          <w:sz w:val="24"/>
          <w:szCs w:val="24"/>
        </w:rPr>
        <w:t xml:space="preserve">If you are a person who requires assistance in case of an emergency situation, such as a fire, earthquake, </w:t>
      </w:r>
      <w:proofErr w:type="spellStart"/>
      <w:r w:rsidRPr="00F7794B">
        <w:rPr>
          <w:rFonts w:ascii="Arial" w:eastAsia="Times New Roman" w:hAnsi="Arial" w:cs="Arial"/>
          <w:sz w:val="24"/>
          <w:szCs w:val="24"/>
        </w:rPr>
        <w:t>etc</w:t>
      </w:r>
      <w:proofErr w:type="spellEnd"/>
      <w:r w:rsidRPr="00F7794B">
        <w:rPr>
          <w:rFonts w:ascii="Arial" w:eastAsia="Times New Roman" w:hAnsi="Arial" w:cs="Arial"/>
          <w:sz w:val="24"/>
          <w:szCs w:val="24"/>
        </w:rPr>
        <w:t>, please meet with your individual instructors to develop a safety plan within the first week of the quarter.</w:t>
      </w:r>
    </w:p>
    <w:p w:rsidR="00F7794B" w:rsidRPr="00F7794B" w:rsidRDefault="00F7794B" w:rsidP="00F7794B">
      <w:pPr>
        <w:widowControl w:val="0"/>
        <w:spacing w:after="0" w:line="240" w:lineRule="auto"/>
        <w:rPr>
          <w:rFonts w:ascii="Arial" w:eastAsia="Times New Roman" w:hAnsi="Arial" w:cs="Arial"/>
          <w:sz w:val="24"/>
          <w:szCs w:val="24"/>
        </w:rPr>
      </w:pPr>
    </w:p>
    <w:p w:rsidR="00F7794B" w:rsidRPr="00F7794B" w:rsidRDefault="00F7794B" w:rsidP="00F7794B">
      <w:pPr>
        <w:widowControl w:val="0"/>
        <w:spacing w:after="0" w:line="240" w:lineRule="auto"/>
        <w:rPr>
          <w:rFonts w:ascii="Arial" w:eastAsia="Times New Roman" w:hAnsi="Arial" w:cs="Arial"/>
          <w:b/>
          <w:sz w:val="24"/>
          <w:szCs w:val="24"/>
        </w:rPr>
      </w:pPr>
      <w:r w:rsidRPr="00F7794B">
        <w:rPr>
          <w:rFonts w:ascii="Arial" w:eastAsia="Times New Roman" w:hAnsi="Arial" w:cs="Arial"/>
          <w:sz w:val="24"/>
          <w:szCs w:val="24"/>
        </w:rPr>
        <w:t xml:space="preserve">The DRC office is </w:t>
      </w:r>
      <w:proofErr w:type="spellStart"/>
      <w:r w:rsidRPr="00F7794B">
        <w:rPr>
          <w:rFonts w:ascii="Arial" w:eastAsia="Times New Roman" w:hAnsi="Arial" w:cs="Arial"/>
          <w:sz w:val="24"/>
          <w:szCs w:val="24"/>
        </w:rPr>
        <w:t>temporaily</w:t>
      </w:r>
      <w:proofErr w:type="spellEnd"/>
      <w:r w:rsidRPr="00F7794B">
        <w:rPr>
          <w:rFonts w:ascii="Arial" w:eastAsia="Times New Roman" w:hAnsi="Arial" w:cs="Arial"/>
          <w:sz w:val="24"/>
          <w:szCs w:val="24"/>
        </w:rPr>
        <w:t xml:space="preserve"> located inside the Library </w:t>
      </w:r>
      <w:r w:rsidRPr="00F7794B">
        <w:rPr>
          <w:rFonts w:ascii="Arial" w:eastAsia="Times New Roman" w:hAnsi="Arial" w:cs="Arial"/>
          <w:b/>
          <w:sz w:val="24"/>
          <w:szCs w:val="24"/>
        </w:rPr>
        <w:t>D126</w:t>
      </w:r>
      <w:r w:rsidRPr="00F7794B">
        <w:rPr>
          <w:rFonts w:ascii="Arial" w:eastAsia="Times New Roman" w:hAnsi="Arial" w:cs="Arial"/>
          <w:sz w:val="24"/>
          <w:szCs w:val="24"/>
        </w:rPr>
        <w:t xml:space="preserve"> or you can call our reception desk at 425.564.2498.  Deaf students can reach us by video phone at 425-440-2025 or by TTY at 425-564-4110. Please visit our website for application information into our program and other helpful links at </w:t>
      </w:r>
      <w:hyperlink r:id="rId20" w:history="1">
        <w:r w:rsidRPr="00F7794B">
          <w:rPr>
            <w:rFonts w:ascii="Arial" w:eastAsia="Times New Roman" w:hAnsi="Arial" w:cs="Arial"/>
            <w:color w:val="0000FF"/>
            <w:sz w:val="24"/>
            <w:szCs w:val="24"/>
            <w:u w:val="single"/>
          </w:rPr>
          <w:t>www.bellevuecollege.edu/drc</w:t>
        </w:r>
      </w:hyperlink>
    </w:p>
    <w:p w:rsidR="00F7794B" w:rsidRPr="00F7794B" w:rsidRDefault="00F7794B" w:rsidP="00F7794B">
      <w:pPr>
        <w:widowControl w:val="0"/>
        <w:spacing w:after="0" w:line="240" w:lineRule="auto"/>
        <w:rPr>
          <w:rFonts w:ascii="Arial" w:eastAsia="Times New Roman" w:hAnsi="Arial" w:cs="Arial"/>
          <w:b/>
          <w:sz w:val="24"/>
          <w:szCs w:val="24"/>
        </w:rPr>
      </w:pPr>
    </w:p>
    <w:p w:rsidR="00F7794B" w:rsidRPr="00F7794B" w:rsidRDefault="00F7794B" w:rsidP="00F7794B">
      <w:pPr>
        <w:widowControl w:val="0"/>
        <w:spacing w:after="0" w:line="240" w:lineRule="auto"/>
        <w:rPr>
          <w:rFonts w:ascii="Arial" w:eastAsia="Times New Roman" w:hAnsi="Arial" w:cs="Arial"/>
          <w:b/>
          <w:sz w:val="24"/>
          <w:szCs w:val="24"/>
        </w:rPr>
      </w:pPr>
    </w:p>
    <w:p w:rsidR="00F7794B" w:rsidRPr="00F7794B" w:rsidRDefault="00F7794B" w:rsidP="00F7794B">
      <w:pPr>
        <w:widowControl w:val="0"/>
        <w:spacing w:after="0" w:line="240" w:lineRule="auto"/>
        <w:rPr>
          <w:rFonts w:ascii="Arial" w:eastAsia="Times New Roman" w:hAnsi="Arial" w:cs="Arial"/>
          <w:b/>
          <w:sz w:val="24"/>
          <w:szCs w:val="24"/>
        </w:rPr>
      </w:pPr>
      <w:r w:rsidRPr="00F7794B">
        <w:rPr>
          <w:rFonts w:ascii="Arial" w:eastAsia="Times New Roman" w:hAnsi="Arial" w:cs="Arial"/>
          <w:b/>
          <w:sz w:val="24"/>
          <w:szCs w:val="24"/>
        </w:rPr>
        <w:t>Public Safety</w:t>
      </w:r>
    </w:p>
    <w:p w:rsidR="00F7794B" w:rsidRPr="00F7794B" w:rsidRDefault="00F7794B" w:rsidP="00F7794B">
      <w:pPr>
        <w:widowControl w:val="0"/>
        <w:spacing w:after="0" w:line="240" w:lineRule="auto"/>
        <w:rPr>
          <w:rFonts w:ascii="Arial" w:eastAsia="Times New Roman" w:hAnsi="Arial" w:cs="Arial"/>
          <w:sz w:val="24"/>
          <w:szCs w:val="24"/>
        </w:rPr>
      </w:pPr>
      <w:r w:rsidRPr="00F7794B">
        <w:rPr>
          <w:rFonts w:ascii="Arial" w:eastAsia="Times New Roman" w:hAnsi="Arial" w:cs="Arial"/>
          <w:sz w:val="24"/>
          <w:szCs w:val="24"/>
        </w:rPr>
        <w:t xml:space="preserve">The Bellevue College (BC) Public Safety Department’s well trained and courteous non-commissioned staff provides personal safety, security, crime prevention, preliminary investigations, and other services to the campus community, 24 hours per day, </w:t>
      </w:r>
      <w:proofErr w:type="gramStart"/>
      <w:r w:rsidRPr="00F7794B">
        <w:rPr>
          <w:rFonts w:ascii="Arial" w:eastAsia="Times New Roman" w:hAnsi="Arial" w:cs="Arial"/>
          <w:sz w:val="24"/>
          <w:szCs w:val="24"/>
        </w:rPr>
        <w:t>7</w:t>
      </w:r>
      <w:proofErr w:type="gramEnd"/>
      <w:r w:rsidRPr="00F7794B">
        <w:rPr>
          <w:rFonts w:ascii="Arial" w:eastAsia="Times New Roman" w:hAnsi="Arial" w:cs="Arial"/>
          <w:sz w:val="24"/>
          <w:szCs w:val="24"/>
        </w:rPr>
        <w:t xml:space="preserve"> days per week.  Their phone number is 425.564.2400.  The Public Safety website is your one-stop resource for campus emergency preparedness information, campus closure announcements and critical information in the event of an emergency. Public Safety is located in K100 and on the web at: </w:t>
      </w:r>
      <w:hyperlink r:id="rId21" w:history="1">
        <w:r w:rsidRPr="00F7794B">
          <w:rPr>
            <w:rFonts w:ascii="Arial" w:eastAsia="Times New Roman" w:hAnsi="Arial" w:cs="Arial"/>
            <w:color w:val="0000FF"/>
            <w:sz w:val="24"/>
            <w:szCs w:val="24"/>
            <w:u w:val="single"/>
          </w:rPr>
          <w:t>http://bellevuecollege.edu/publicsafety/</w:t>
        </w:r>
      </w:hyperlink>
    </w:p>
    <w:p w:rsidR="004C6065" w:rsidRDefault="004C6065"/>
    <w:sectPr w:rsidR="004C6065">
      <w:headerReference w:type="default" r:id="rId22"/>
      <w:footerReference w:type="default" r:id="rId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94B" w:rsidRDefault="00F7794B">
    <w:pPr>
      <w:pStyle w:val="Footer"/>
      <w:jc w:val="right"/>
    </w:pPr>
    <w:r>
      <w:fldChar w:fldCharType="begin"/>
    </w:r>
    <w:r>
      <w:instrText xml:space="preserve"> PAGE   \* MERGEFORMAT </w:instrText>
    </w:r>
    <w:r>
      <w:fldChar w:fldCharType="separate"/>
    </w:r>
    <w:r w:rsidR="00D45F23">
      <w:rPr>
        <w:noProof/>
      </w:rPr>
      <w:t>12</w:t>
    </w:r>
    <w:r>
      <w:fldChar w:fldCharType="end"/>
    </w:r>
  </w:p>
  <w:p w:rsidR="00F7794B" w:rsidRDefault="00F7794B">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94B" w:rsidRDefault="00F779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E4B4A"/>
    <w:multiLevelType w:val="hybridMultilevel"/>
    <w:tmpl w:val="316A3E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08332F7"/>
    <w:multiLevelType w:val="hybridMultilevel"/>
    <w:tmpl w:val="D4D44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232717"/>
    <w:multiLevelType w:val="hybridMultilevel"/>
    <w:tmpl w:val="AF8AC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F14A8C"/>
    <w:multiLevelType w:val="hybridMultilevel"/>
    <w:tmpl w:val="43846C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2005C7"/>
    <w:multiLevelType w:val="hybridMultilevel"/>
    <w:tmpl w:val="C638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0D431C"/>
    <w:multiLevelType w:val="hybridMultilevel"/>
    <w:tmpl w:val="B6848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3939F4"/>
    <w:multiLevelType w:val="multilevel"/>
    <w:tmpl w:val="F2182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467FCC"/>
    <w:multiLevelType w:val="hybridMultilevel"/>
    <w:tmpl w:val="FD6CB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DA0509"/>
    <w:multiLevelType w:val="hybridMultilevel"/>
    <w:tmpl w:val="D5A01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856CED"/>
    <w:multiLevelType w:val="hybridMultilevel"/>
    <w:tmpl w:val="FE00E524"/>
    <w:lvl w:ilvl="0" w:tplc="1764D80E">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8A3157"/>
    <w:multiLevelType w:val="hybridMultilevel"/>
    <w:tmpl w:val="2F2AEA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D600CE"/>
    <w:multiLevelType w:val="multilevel"/>
    <w:tmpl w:val="2D74408A"/>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nsid w:val="462B2910"/>
    <w:multiLevelType w:val="hybridMultilevel"/>
    <w:tmpl w:val="E9CE3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286CE1"/>
    <w:multiLevelType w:val="hybridMultilevel"/>
    <w:tmpl w:val="F5E025B6"/>
    <w:lvl w:ilvl="0" w:tplc="0AD4E0BA">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8E74CA"/>
    <w:multiLevelType w:val="hybridMultilevel"/>
    <w:tmpl w:val="95CC3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67A3E02"/>
    <w:multiLevelType w:val="hybridMultilevel"/>
    <w:tmpl w:val="2022F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B7618D2"/>
    <w:multiLevelType w:val="multilevel"/>
    <w:tmpl w:val="E8A00506"/>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BE6190"/>
    <w:multiLevelType w:val="hybridMultilevel"/>
    <w:tmpl w:val="40161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03E75DA"/>
    <w:multiLevelType w:val="hybridMultilevel"/>
    <w:tmpl w:val="4C941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2FF2825"/>
    <w:multiLevelType w:val="multilevel"/>
    <w:tmpl w:val="BE041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64317D"/>
    <w:multiLevelType w:val="hybridMultilevel"/>
    <w:tmpl w:val="92A09C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6377B4"/>
    <w:multiLevelType w:val="hybridMultilevel"/>
    <w:tmpl w:val="20EAF3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6"/>
  </w:num>
  <w:num w:numId="4">
    <w:abstractNumId w:val="0"/>
  </w:num>
  <w:num w:numId="5">
    <w:abstractNumId w:val="16"/>
  </w:num>
  <w:num w:numId="6">
    <w:abstractNumId w:val="10"/>
  </w:num>
  <w:num w:numId="7">
    <w:abstractNumId w:val="18"/>
  </w:num>
  <w:num w:numId="8">
    <w:abstractNumId w:val="21"/>
  </w:num>
  <w:num w:numId="9">
    <w:abstractNumId w:val="1"/>
  </w:num>
  <w:num w:numId="10">
    <w:abstractNumId w:val="20"/>
  </w:num>
  <w:num w:numId="11">
    <w:abstractNumId w:val="2"/>
  </w:num>
  <w:num w:numId="12">
    <w:abstractNumId w:val="9"/>
  </w:num>
  <w:num w:numId="13">
    <w:abstractNumId w:val="17"/>
  </w:num>
  <w:num w:numId="14">
    <w:abstractNumId w:val="8"/>
  </w:num>
  <w:num w:numId="15">
    <w:abstractNumId w:val="4"/>
  </w:num>
  <w:num w:numId="16">
    <w:abstractNumId w:val="14"/>
  </w:num>
  <w:num w:numId="17">
    <w:abstractNumId w:val="15"/>
  </w:num>
  <w:num w:numId="18">
    <w:abstractNumId w:val="13"/>
  </w:num>
  <w:num w:numId="19">
    <w:abstractNumId w:val="3"/>
  </w:num>
  <w:num w:numId="20">
    <w:abstractNumId w:val="7"/>
  </w:num>
  <w:num w:numId="21">
    <w:abstractNumId w:val="12"/>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065"/>
    <w:rsid w:val="00036AFC"/>
    <w:rsid w:val="000813A5"/>
    <w:rsid w:val="000D3D27"/>
    <w:rsid w:val="00115518"/>
    <w:rsid w:val="002253DA"/>
    <w:rsid w:val="0023006D"/>
    <w:rsid w:val="00257D12"/>
    <w:rsid w:val="002C1571"/>
    <w:rsid w:val="003077BF"/>
    <w:rsid w:val="00373FD8"/>
    <w:rsid w:val="004720DA"/>
    <w:rsid w:val="00491646"/>
    <w:rsid w:val="004C0F59"/>
    <w:rsid w:val="004C6065"/>
    <w:rsid w:val="004E31D3"/>
    <w:rsid w:val="005A10ED"/>
    <w:rsid w:val="005D6480"/>
    <w:rsid w:val="00625BAC"/>
    <w:rsid w:val="00671F0A"/>
    <w:rsid w:val="006742F2"/>
    <w:rsid w:val="00674B3E"/>
    <w:rsid w:val="0069079E"/>
    <w:rsid w:val="006A1FB2"/>
    <w:rsid w:val="00816CF8"/>
    <w:rsid w:val="00821911"/>
    <w:rsid w:val="008A13CF"/>
    <w:rsid w:val="00953255"/>
    <w:rsid w:val="00991BAC"/>
    <w:rsid w:val="009E2DF5"/>
    <w:rsid w:val="009F3FD2"/>
    <w:rsid w:val="00A62D01"/>
    <w:rsid w:val="00B010F4"/>
    <w:rsid w:val="00B07155"/>
    <w:rsid w:val="00B44242"/>
    <w:rsid w:val="00B52060"/>
    <w:rsid w:val="00BE0E2D"/>
    <w:rsid w:val="00BE2B40"/>
    <w:rsid w:val="00C15F5E"/>
    <w:rsid w:val="00C634A8"/>
    <w:rsid w:val="00C65011"/>
    <w:rsid w:val="00C66C22"/>
    <w:rsid w:val="00D44439"/>
    <w:rsid w:val="00D45F23"/>
    <w:rsid w:val="00DF6AF6"/>
    <w:rsid w:val="00EF5912"/>
    <w:rsid w:val="00F7794B"/>
    <w:rsid w:val="00F91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4A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6065"/>
    <w:rPr>
      <w:color w:val="0000FF" w:themeColor="hyperlink"/>
      <w:u w:val="single"/>
    </w:rPr>
  </w:style>
  <w:style w:type="paragraph" w:styleId="ListParagraph">
    <w:name w:val="List Paragraph"/>
    <w:basedOn w:val="Normal"/>
    <w:uiPriority w:val="34"/>
    <w:qFormat/>
    <w:rsid w:val="00C15F5E"/>
    <w:pPr>
      <w:ind w:left="720"/>
      <w:contextualSpacing/>
    </w:pPr>
  </w:style>
  <w:style w:type="table" w:styleId="TableGrid">
    <w:name w:val="Table Grid"/>
    <w:basedOn w:val="TableNormal"/>
    <w:uiPriority w:val="59"/>
    <w:rsid w:val="009532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53255"/>
    <w:pPr>
      <w:spacing w:after="0" w:line="240" w:lineRule="auto"/>
    </w:pPr>
  </w:style>
  <w:style w:type="paragraph" w:styleId="Header">
    <w:name w:val="header"/>
    <w:basedOn w:val="Normal"/>
    <w:link w:val="HeaderChar"/>
    <w:uiPriority w:val="99"/>
    <w:semiHidden/>
    <w:unhideWhenUsed/>
    <w:rsid w:val="00F7794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7794B"/>
  </w:style>
  <w:style w:type="paragraph" w:styleId="Footer">
    <w:name w:val="footer"/>
    <w:basedOn w:val="Normal"/>
    <w:link w:val="FooterChar"/>
    <w:uiPriority w:val="99"/>
    <w:semiHidden/>
    <w:unhideWhenUsed/>
    <w:rsid w:val="00F7794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7794B"/>
  </w:style>
  <w:style w:type="paragraph" w:styleId="BalloonText">
    <w:name w:val="Balloon Text"/>
    <w:basedOn w:val="Normal"/>
    <w:link w:val="BalloonTextChar"/>
    <w:uiPriority w:val="99"/>
    <w:semiHidden/>
    <w:unhideWhenUsed/>
    <w:rsid w:val="00991B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B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4A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6065"/>
    <w:rPr>
      <w:color w:val="0000FF" w:themeColor="hyperlink"/>
      <w:u w:val="single"/>
    </w:rPr>
  </w:style>
  <w:style w:type="paragraph" w:styleId="ListParagraph">
    <w:name w:val="List Paragraph"/>
    <w:basedOn w:val="Normal"/>
    <w:uiPriority w:val="34"/>
    <w:qFormat/>
    <w:rsid w:val="00C15F5E"/>
    <w:pPr>
      <w:ind w:left="720"/>
      <w:contextualSpacing/>
    </w:pPr>
  </w:style>
  <w:style w:type="table" w:styleId="TableGrid">
    <w:name w:val="Table Grid"/>
    <w:basedOn w:val="TableNormal"/>
    <w:uiPriority w:val="59"/>
    <w:rsid w:val="009532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53255"/>
    <w:pPr>
      <w:spacing w:after="0" w:line="240" w:lineRule="auto"/>
    </w:pPr>
  </w:style>
  <w:style w:type="paragraph" w:styleId="Header">
    <w:name w:val="header"/>
    <w:basedOn w:val="Normal"/>
    <w:link w:val="HeaderChar"/>
    <w:uiPriority w:val="99"/>
    <w:semiHidden/>
    <w:unhideWhenUsed/>
    <w:rsid w:val="00F7794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7794B"/>
  </w:style>
  <w:style w:type="paragraph" w:styleId="Footer">
    <w:name w:val="footer"/>
    <w:basedOn w:val="Normal"/>
    <w:link w:val="FooterChar"/>
    <w:uiPriority w:val="99"/>
    <w:semiHidden/>
    <w:unhideWhenUsed/>
    <w:rsid w:val="00F7794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7794B"/>
  </w:style>
  <w:style w:type="paragraph" w:styleId="BalloonText">
    <w:name w:val="Balloon Text"/>
    <w:basedOn w:val="Normal"/>
    <w:link w:val="BalloonTextChar"/>
    <w:uiPriority w:val="99"/>
    <w:semiHidden/>
    <w:unhideWhenUsed/>
    <w:rsid w:val="00991B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B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4264259">
      <w:bodyDiv w:val="1"/>
      <w:marLeft w:val="165"/>
      <w:marRight w:val="165"/>
      <w:marTop w:val="165"/>
      <w:marBottom w:val="165"/>
      <w:divBdr>
        <w:top w:val="none" w:sz="0" w:space="0" w:color="auto"/>
        <w:left w:val="none" w:sz="0" w:space="0" w:color="auto"/>
        <w:bottom w:val="none" w:sz="0" w:space="0" w:color="auto"/>
        <w:right w:val="none" w:sz="0" w:space="0" w:color="auto"/>
      </w:divBdr>
    </w:div>
    <w:div w:id="187010167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00">
          <w:marLeft w:val="0"/>
          <w:marRight w:val="0"/>
          <w:marTop w:val="0"/>
          <w:marBottom w:val="0"/>
          <w:divBdr>
            <w:top w:val="none" w:sz="0" w:space="0" w:color="auto"/>
            <w:left w:val="none" w:sz="0" w:space="0" w:color="auto"/>
            <w:bottom w:val="none" w:sz="0" w:space="0" w:color="auto"/>
            <w:right w:val="none" w:sz="0" w:space="0" w:color="auto"/>
          </w:divBdr>
          <w:divsChild>
            <w:div w:id="330373170">
              <w:marLeft w:val="0"/>
              <w:marRight w:val="0"/>
              <w:marTop w:val="0"/>
              <w:marBottom w:val="0"/>
              <w:divBdr>
                <w:top w:val="none" w:sz="0" w:space="0" w:color="auto"/>
                <w:left w:val="none" w:sz="0" w:space="0" w:color="auto"/>
                <w:bottom w:val="none" w:sz="0" w:space="0" w:color="auto"/>
                <w:right w:val="none" w:sz="0" w:space="0" w:color="auto"/>
              </w:divBdr>
              <w:divsChild>
                <w:div w:id="2144275968">
                  <w:marLeft w:val="0"/>
                  <w:marRight w:val="0"/>
                  <w:marTop w:val="0"/>
                  <w:marBottom w:val="600"/>
                  <w:divBdr>
                    <w:top w:val="single" w:sz="2" w:space="0" w:color="B6BABF"/>
                    <w:left w:val="single" w:sz="6" w:space="0" w:color="B6BABF"/>
                    <w:bottom w:val="single" w:sz="6" w:space="0" w:color="B6BABF"/>
                    <w:right w:val="single" w:sz="6" w:space="0" w:color="B6BABF"/>
                  </w:divBdr>
                  <w:divsChild>
                    <w:div w:id="1946234082">
                      <w:marLeft w:val="0"/>
                      <w:marRight w:val="0"/>
                      <w:marTop w:val="0"/>
                      <w:marBottom w:val="0"/>
                      <w:divBdr>
                        <w:top w:val="none" w:sz="0" w:space="0" w:color="auto"/>
                        <w:left w:val="none" w:sz="0" w:space="0" w:color="auto"/>
                        <w:bottom w:val="none" w:sz="0" w:space="0" w:color="auto"/>
                        <w:right w:val="none" w:sz="0" w:space="0" w:color="auto"/>
                      </w:divBdr>
                      <w:divsChild>
                        <w:div w:id="1877229629">
                          <w:marLeft w:val="0"/>
                          <w:marRight w:val="0"/>
                          <w:marTop w:val="0"/>
                          <w:marBottom w:val="0"/>
                          <w:divBdr>
                            <w:top w:val="none" w:sz="0" w:space="0" w:color="auto"/>
                            <w:left w:val="none" w:sz="0" w:space="0" w:color="auto"/>
                            <w:bottom w:val="none" w:sz="0" w:space="0" w:color="auto"/>
                            <w:right w:val="none" w:sz="0" w:space="0" w:color="auto"/>
                          </w:divBdr>
                          <w:divsChild>
                            <w:div w:id="1583416607">
                              <w:marLeft w:val="0"/>
                              <w:marRight w:val="0"/>
                              <w:marTop w:val="0"/>
                              <w:marBottom w:val="0"/>
                              <w:divBdr>
                                <w:top w:val="none" w:sz="0" w:space="0" w:color="auto"/>
                                <w:left w:val="none" w:sz="0" w:space="0" w:color="auto"/>
                                <w:bottom w:val="none" w:sz="0" w:space="0" w:color="auto"/>
                                <w:right w:val="none" w:sz="0" w:space="0" w:color="auto"/>
                              </w:divBdr>
                              <w:divsChild>
                                <w:div w:id="1069884918">
                                  <w:marLeft w:val="0"/>
                                  <w:marRight w:val="0"/>
                                  <w:marTop w:val="0"/>
                                  <w:marBottom w:val="0"/>
                                  <w:divBdr>
                                    <w:top w:val="none" w:sz="0" w:space="0" w:color="auto"/>
                                    <w:left w:val="none" w:sz="0" w:space="0" w:color="auto"/>
                                    <w:bottom w:val="none" w:sz="0" w:space="0" w:color="auto"/>
                                    <w:right w:val="none" w:sz="0" w:space="0" w:color="auto"/>
                                  </w:divBdr>
                                  <w:divsChild>
                                    <w:div w:id="1039547187">
                                      <w:marLeft w:val="0"/>
                                      <w:marRight w:val="0"/>
                                      <w:marTop w:val="0"/>
                                      <w:marBottom w:val="0"/>
                                      <w:divBdr>
                                        <w:top w:val="none" w:sz="0" w:space="0" w:color="auto"/>
                                        <w:left w:val="none" w:sz="0" w:space="0" w:color="auto"/>
                                        <w:bottom w:val="none" w:sz="0" w:space="0" w:color="auto"/>
                                        <w:right w:val="none" w:sz="0" w:space="0" w:color="auto"/>
                                      </w:divBdr>
                                      <w:divsChild>
                                        <w:div w:id="967202253">
                                          <w:marLeft w:val="0"/>
                                          <w:marRight w:val="0"/>
                                          <w:marTop w:val="0"/>
                                          <w:marBottom w:val="0"/>
                                          <w:divBdr>
                                            <w:top w:val="none" w:sz="0" w:space="0" w:color="auto"/>
                                            <w:left w:val="none" w:sz="0" w:space="0" w:color="auto"/>
                                            <w:bottom w:val="none" w:sz="0" w:space="0" w:color="auto"/>
                                            <w:right w:val="none" w:sz="0" w:space="0" w:color="auto"/>
                                          </w:divBdr>
                                          <w:divsChild>
                                            <w:div w:id="8638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bellevuecollege.edu/policies/2/2050_Student_Code.asp" TargetMode="External"/><Relationship Id="rId3" Type="http://schemas.microsoft.com/office/2007/relationships/stylesWithEffects" Target="stylesWithEffects.xml"/><Relationship Id="rId21" Type="http://schemas.openxmlformats.org/officeDocument/2006/relationships/hyperlink" Target="http://bellevuecollege.edu/publicsafety/"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bellevuecollege.edu/about/goals/inclusion.asp"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choosemyplate.gov" TargetMode="External"/><Relationship Id="rId20" Type="http://schemas.openxmlformats.org/officeDocument/2006/relationships/hyperlink" Target="http://www.bellevuecollege.edu/drc" TargetMode="External"/><Relationship Id="rId1" Type="http://schemas.openxmlformats.org/officeDocument/2006/relationships/numbering" Target="numbering.xml"/><Relationship Id="rId6" Type="http://schemas.openxmlformats.org/officeDocument/2006/relationships/hyperlink" Target="http://www.ted.com/talks/tristram_stuart_the_global_food_waste_scandal.html" TargetMode="External"/><Relationship Id="rId11" Type="http://schemas.openxmlformats.org/officeDocument/2006/relationships/hyperlink" Target="http://bellevuecollege.edu/lmc/handouts/APA_2009.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bellevuecollege.edu/lmc/handouts/APA_2009.pdf" TargetMode="External"/><Relationship Id="rId23" Type="http://schemas.openxmlformats.org/officeDocument/2006/relationships/footer" Target="footer1.xml"/><Relationship Id="rId10" Type="http://schemas.openxmlformats.org/officeDocument/2006/relationships/hyperlink" Target="http://www.bellevuecollege.edu" TargetMode="External"/><Relationship Id="rId19" Type="http://schemas.openxmlformats.org/officeDocument/2006/relationships/hyperlink" Target="https://bc.instructure.co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shannon.fenster@bellevuecollege.edu"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12</Pages>
  <Words>3654</Words>
  <Characters>20832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Bellevue College</Company>
  <LinksUpToDate>false</LinksUpToDate>
  <CharactersWithSpaces>24438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 Fenster</dc:creator>
  <cp:lastModifiedBy>Shannon Fenster</cp:lastModifiedBy>
  <cp:revision>33</cp:revision>
  <cp:lastPrinted>2014-01-08T22:52:00Z</cp:lastPrinted>
  <dcterms:created xsi:type="dcterms:W3CDTF">2014-01-08T19:51:00Z</dcterms:created>
  <dcterms:modified xsi:type="dcterms:W3CDTF">2014-01-08T22:56:00Z</dcterms:modified>
</cp:coreProperties>
</file>