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1622" w14:textId="617493BC" w:rsidR="00E201EF" w:rsidRPr="003959BF" w:rsidRDefault="00F72E71" w:rsidP="00E201EF">
      <w:pPr>
        <w:pStyle w:val="Body1"/>
        <w:jc w:val="center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Being Mixed Race in the US</w:t>
      </w:r>
    </w:p>
    <w:p w14:paraId="54B00279" w14:textId="75BB592A" w:rsidR="00216D35" w:rsidRPr="003959BF" w:rsidRDefault="00395BA9" w:rsidP="00E201EF">
      <w:pPr>
        <w:pStyle w:val="Body1"/>
        <w:jc w:val="center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Final</w:t>
      </w:r>
      <w:r w:rsidR="00216D35" w:rsidRPr="003959BF">
        <w:rPr>
          <w:rFonts w:ascii="Garamond" w:hAnsi="Garamond"/>
          <w:sz w:val="22"/>
        </w:rPr>
        <w:t xml:space="preserve"> Exam Study Guide</w:t>
      </w:r>
    </w:p>
    <w:p w14:paraId="7F5BB9EA" w14:textId="77777777" w:rsidR="00E201EF" w:rsidRPr="003959BF" w:rsidRDefault="00E201EF" w:rsidP="00E201EF">
      <w:pPr>
        <w:pStyle w:val="Body1"/>
        <w:jc w:val="center"/>
        <w:rPr>
          <w:rFonts w:ascii="Garamond" w:hAnsi="Garamond"/>
          <w:sz w:val="22"/>
        </w:rPr>
      </w:pPr>
    </w:p>
    <w:p w14:paraId="7CF83DAA" w14:textId="77777777" w:rsidR="00E201EF" w:rsidRPr="003959BF" w:rsidRDefault="00E201EF" w:rsidP="00E201EF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Make sure you understand the concepts below and any related material:</w:t>
      </w:r>
    </w:p>
    <w:p w14:paraId="4B8DCA0B" w14:textId="514508B2" w:rsidR="00E201EF" w:rsidRPr="003959BF" w:rsidRDefault="00E201EF" w:rsidP="00E201EF">
      <w:pPr>
        <w:pStyle w:val="Body1"/>
        <w:rPr>
          <w:rFonts w:ascii="Garamond" w:hAnsi="Garamond"/>
          <w:sz w:val="22"/>
        </w:rPr>
      </w:pPr>
    </w:p>
    <w:p w14:paraId="116153EA" w14:textId="1D97343B" w:rsidR="0077508D" w:rsidRPr="003959BF" w:rsidRDefault="005F6A5D" w:rsidP="00E201EF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Theorists; what are their major findings</w:t>
      </w:r>
      <w:r w:rsidR="009B35B0">
        <w:rPr>
          <w:rFonts w:ascii="Garamond" w:hAnsi="Garamond"/>
          <w:sz w:val="22"/>
        </w:rPr>
        <w:t xml:space="preserve"> and perspective</w:t>
      </w:r>
      <w:bookmarkStart w:id="0" w:name="_GoBack"/>
      <w:bookmarkEnd w:id="0"/>
      <w:r w:rsidRPr="003959BF">
        <w:rPr>
          <w:rFonts w:ascii="Garamond" w:hAnsi="Garamond"/>
          <w:sz w:val="22"/>
        </w:rPr>
        <w:t>?</w:t>
      </w:r>
    </w:p>
    <w:p w14:paraId="51A98C5C" w14:textId="2D1A7386" w:rsidR="00F72E71" w:rsidRDefault="00395BA9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Doyle and Kao</w:t>
      </w:r>
    </w:p>
    <w:p w14:paraId="47A46DC0" w14:textId="0A1332F9" w:rsidR="009B35B0" w:rsidRPr="003959BF" w:rsidRDefault="009B35B0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Herring</w:t>
      </w:r>
    </w:p>
    <w:p w14:paraId="527FCF56" w14:textId="060D7E97" w:rsidR="005F6A5D" w:rsidRPr="003959BF" w:rsidRDefault="005F6A5D" w:rsidP="005F6A5D">
      <w:pPr>
        <w:pStyle w:val="Body1"/>
        <w:rPr>
          <w:rFonts w:ascii="Garamond" w:hAnsi="Garamond"/>
          <w:sz w:val="22"/>
        </w:rPr>
      </w:pPr>
    </w:p>
    <w:p w14:paraId="48DDEDD0" w14:textId="5629B46D" w:rsidR="005F6A5D" w:rsidRPr="003959BF" w:rsidRDefault="00FB577F" w:rsidP="005F6A5D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Theories</w:t>
      </w:r>
      <w:r w:rsidR="005F6A5D" w:rsidRPr="003959BF">
        <w:rPr>
          <w:rFonts w:ascii="Garamond" w:hAnsi="Garamond"/>
          <w:sz w:val="22"/>
        </w:rPr>
        <w:t>; what is their main argument?</w:t>
      </w:r>
      <w:r w:rsidRPr="003959BF">
        <w:rPr>
          <w:rFonts w:ascii="Garamond" w:hAnsi="Garamond"/>
          <w:sz w:val="22"/>
        </w:rPr>
        <w:t xml:space="preserve"> How do they relate to </w:t>
      </w:r>
      <w:r w:rsidR="00395BA9" w:rsidRPr="003959BF">
        <w:rPr>
          <w:rFonts w:ascii="Garamond" w:hAnsi="Garamond"/>
          <w:sz w:val="22"/>
        </w:rPr>
        <w:t>mixed race</w:t>
      </w:r>
      <w:r w:rsidRPr="003959BF">
        <w:rPr>
          <w:rFonts w:ascii="Garamond" w:hAnsi="Garamond"/>
          <w:sz w:val="22"/>
        </w:rPr>
        <w:t>?</w:t>
      </w:r>
    </w:p>
    <w:p w14:paraId="640AB752" w14:textId="49A39D3F" w:rsidR="00395BA9" w:rsidRPr="003959BF" w:rsidRDefault="00395BA9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Poston’s Biracial </w:t>
      </w:r>
      <w:r w:rsidR="00E95E5B" w:rsidRPr="003959BF">
        <w:rPr>
          <w:rFonts w:ascii="Garamond" w:hAnsi="Garamond"/>
          <w:sz w:val="22"/>
        </w:rPr>
        <w:t xml:space="preserve">Identity </w:t>
      </w:r>
      <w:r w:rsidRPr="003959BF">
        <w:rPr>
          <w:rFonts w:ascii="Garamond" w:hAnsi="Garamond"/>
          <w:sz w:val="22"/>
        </w:rPr>
        <w:t>Development Model</w:t>
      </w:r>
    </w:p>
    <w:p w14:paraId="0E6FCCBC" w14:textId="3772C95C" w:rsidR="009176F1" w:rsidRPr="003959BF" w:rsidRDefault="00E95E5B" w:rsidP="0077508D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Park’s </w:t>
      </w:r>
      <w:r w:rsidR="00395BA9" w:rsidRPr="003959BF">
        <w:rPr>
          <w:rFonts w:ascii="Garamond" w:hAnsi="Garamond"/>
          <w:sz w:val="22"/>
        </w:rPr>
        <w:t>Marginal Man Theory</w:t>
      </w:r>
    </w:p>
    <w:p w14:paraId="06DB1B49" w14:textId="77777777" w:rsidR="00395BA9" w:rsidRPr="003959BF" w:rsidRDefault="00395BA9" w:rsidP="00395BA9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Problem, equivalent, variant, ecological approach</w:t>
      </w:r>
    </w:p>
    <w:p w14:paraId="65178615" w14:textId="401A1AE0" w:rsidR="0077508D" w:rsidRPr="003959BF" w:rsidRDefault="0077508D" w:rsidP="0077508D">
      <w:pPr>
        <w:pStyle w:val="Body1"/>
        <w:ind w:left="720"/>
        <w:rPr>
          <w:rFonts w:ascii="Garamond" w:hAnsi="Garamond"/>
          <w:sz w:val="22"/>
        </w:rPr>
      </w:pPr>
    </w:p>
    <w:p w14:paraId="0C5268D7" w14:textId="6308F40F" w:rsidR="005F6A5D" w:rsidRPr="003959BF" w:rsidRDefault="005F6A5D" w:rsidP="00E201EF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Concepts</w:t>
      </w:r>
      <w:proofErr w:type="gramStart"/>
      <w:r w:rsidRPr="003959BF">
        <w:rPr>
          <w:rFonts w:ascii="Garamond" w:hAnsi="Garamond"/>
          <w:sz w:val="22"/>
        </w:rPr>
        <w:t>;</w:t>
      </w:r>
      <w:proofErr w:type="gramEnd"/>
      <w:r w:rsidRPr="003959BF">
        <w:rPr>
          <w:rFonts w:ascii="Garamond" w:hAnsi="Garamond"/>
          <w:sz w:val="22"/>
        </w:rPr>
        <w:t xml:space="preserve"> </w:t>
      </w:r>
      <w:r w:rsidR="009B35B0">
        <w:rPr>
          <w:rFonts w:ascii="Garamond" w:hAnsi="Garamond"/>
          <w:sz w:val="22"/>
        </w:rPr>
        <w:t xml:space="preserve">define and </w:t>
      </w:r>
      <w:r w:rsidRPr="003959BF">
        <w:rPr>
          <w:rFonts w:ascii="Garamond" w:hAnsi="Garamond"/>
          <w:sz w:val="22"/>
        </w:rPr>
        <w:t>what is the importance of this concept?</w:t>
      </w:r>
    </w:p>
    <w:p w14:paraId="3E242955" w14:textId="59BCF172" w:rsidR="008C46C5" w:rsidRPr="003959BF" w:rsidRDefault="008C46C5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  <w:sectPr w:rsidR="008C46C5" w:rsidRPr="003959BF" w:rsidSect="00C933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0CCFC" w14:textId="0AFD3603" w:rsidR="00992AC2" w:rsidRPr="003959BF" w:rsidRDefault="00992AC2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lastRenderedPageBreak/>
        <w:t>Affirmative Action (and affirmative-action-like policies)</w:t>
      </w:r>
    </w:p>
    <w:p w14:paraId="271CEDD1" w14:textId="57DCF77D" w:rsidR="00813AF2" w:rsidRPr="003959BF" w:rsidRDefault="00813AF2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Myths of affirmative-action-like policies</w:t>
      </w:r>
    </w:p>
    <w:p w14:paraId="45BF9763" w14:textId="754489B8" w:rsidR="001734C3" w:rsidRPr="003959BF" w:rsidRDefault="00395BA9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Prejudice, discrimination</w:t>
      </w:r>
    </w:p>
    <w:p w14:paraId="40A3F0C9" w14:textId="6C592D0D" w:rsidR="00992AC2" w:rsidRPr="003959BF" w:rsidRDefault="00992AC2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Systemic </w:t>
      </w:r>
      <w:proofErr w:type="spellStart"/>
      <w:r w:rsidRPr="003959BF">
        <w:rPr>
          <w:rFonts w:ascii="Garamond" w:hAnsi="Garamond"/>
          <w:sz w:val="22"/>
        </w:rPr>
        <w:t>vs</w:t>
      </w:r>
      <w:proofErr w:type="spellEnd"/>
      <w:r w:rsidRPr="003959BF">
        <w:rPr>
          <w:rFonts w:ascii="Garamond" w:hAnsi="Garamond"/>
          <w:sz w:val="22"/>
        </w:rPr>
        <w:t xml:space="preserve"> institutional racism</w:t>
      </w:r>
    </w:p>
    <w:p w14:paraId="34224A5A" w14:textId="228B37A3" w:rsidR="00992AC2" w:rsidRPr="003959BF" w:rsidRDefault="00992AC2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Double consciousness </w:t>
      </w:r>
    </w:p>
    <w:p w14:paraId="4EBA0AED" w14:textId="6DCB1EC0" w:rsidR="00F72E71" w:rsidRPr="003959BF" w:rsidRDefault="00395BA9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Racism (and types</w:t>
      </w:r>
      <w:r w:rsidR="00992AC2" w:rsidRPr="003959BF">
        <w:rPr>
          <w:rFonts w:ascii="Garamond" w:hAnsi="Garamond"/>
          <w:sz w:val="22"/>
        </w:rPr>
        <w:t>, including internalized, critical, basic</w:t>
      </w:r>
      <w:r w:rsidRPr="003959BF">
        <w:rPr>
          <w:rFonts w:ascii="Garamond" w:hAnsi="Garamond"/>
          <w:sz w:val="22"/>
        </w:rPr>
        <w:t>)</w:t>
      </w:r>
    </w:p>
    <w:p w14:paraId="49240A70" w14:textId="72A55A27" w:rsidR="00F72E71" w:rsidRPr="003959BF" w:rsidRDefault="00395BA9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Racial identification, categorization, identity</w:t>
      </w:r>
    </w:p>
    <w:p w14:paraId="0F101E42" w14:textId="76BCD91F" w:rsidR="008D4EBC" w:rsidRPr="003959BF" w:rsidRDefault="00395BA9" w:rsidP="005F6A5D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Singular, border, protean, transcendent identities</w:t>
      </w:r>
    </w:p>
    <w:p w14:paraId="1662FD85" w14:textId="3FA86572" w:rsidR="009176F1" w:rsidRPr="003959BF" w:rsidRDefault="00992AC2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Colorblindness</w:t>
      </w:r>
      <w:r w:rsidR="007E7D03" w:rsidRPr="003959BF">
        <w:rPr>
          <w:rFonts w:ascii="Garamond" w:hAnsi="Garamond"/>
          <w:sz w:val="22"/>
        </w:rPr>
        <w:t xml:space="preserve"> (general and white </w:t>
      </w:r>
      <w:proofErr w:type="spellStart"/>
      <w:r w:rsidR="007E7D03" w:rsidRPr="003959BF">
        <w:rPr>
          <w:rFonts w:ascii="Garamond" w:hAnsi="Garamond"/>
          <w:sz w:val="22"/>
        </w:rPr>
        <w:t>vs</w:t>
      </w:r>
      <w:proofErr w:type="spellEnd"/>
      <w:r w:rsidR="007E7D03" w:rsidRPr="003959BF">
        <w:rPr>
          <w:rFonts w:ascii="Garamond" w:hAnsi="Garamond"/>
          <w:sz w:val="22"/>
        </w:rPr>
        <w:t xml:space="preserve"> POC usage)</w:t>
      </w:r>
    </w:p>
    <w:p w14:paraId="41D08D7D" w14:textId="78D0DE48" w:rsidR="00395BA9" w:rsidRPr="003959BF" w:rsidRDefault="00395BA9" w:rsidP="003F6434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Race consciousness</w:t>
      </w:r>
    </w:p>
    <w:p w14:paraId="614975B3" w14:textId="77777777" w:rsidR="00992AC2" w:rsidRPr="003959BF" w:rsidRDefault="00992AC2" w:rsidP="00992AC2">
      <w:pPr>
        <w:pStyle w:val="Body1"/>
        <w:ind w:left="720"/>
        <w:rPr>
          <w:rFonts w:ascii="Garamond" w:hAnsi="Garamond"/>
          <w:sz w:val="22"/>
        </w:rPr>
      </w:pPr>
    </w:p>
    <w:p w14:paraId="48EFC751" w14:textId="189AC45E" w:rsidR="008C46C5" w:rsidRPr="003959BF" w:rsidRDefault="008C46C5" w:rsidP="003F6434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Issues; </w:t>
      </w:r>
      <w:r w:rsidR="009B35B0">
        <w:rPr>
          <w:rFonts w:ascii="Garamond" w:hAnsi="Garamond"/>
          <w:sz w:val="22"/>
        </w:rPr>
        <w:t xml:space="preserve">explain and </w:t>
      </w:r>
      <w:r w:rsidR="00FB577F" w:rsidRPr="003959BF">
        <w:rPr>
          <w:rFonts w:ascii="Garamond" w:hAnsi="Garamond"/>
          <w:sz w:val="22"/>
        </w:rPr>
        <w:t>what is the significance of this?</w:t>
      </w:r>
    </w:p>
    <w:p w14:paraId="71C66161" w14:textId="29454E83" w:rsidR="00992AC2" w:rsidRPr="003959BF" w:rsidRDefault="00992AC2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Race on the Census over the years</w:t>
      </w:r>
      <w:r w:rsidR="003959BF" w:rsidRPr="003959BF">
        <w:rPr>
          <w:rFonts w:ascii="Garamond" w:hAnsi="Garamond"/>
          <w:sz w:val="22"/>
        </w:rPr>
        <w:t xml:space="preserve"> (Racebox.org)</w:t>
      </w:r>
    </w:p>
    <w:p w14:paraId="3C67434B" w14:textId="608D6518" w:rsidR="003959BF" w:rsidRPr="003959BF" w:rsidRDefault="003959BF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Equality </w:t>
      </w:r>
      <w:proofErr w:type="spellStart"/>
      <w:r w:rsidRPr="003959BF">
        <w:rPr>
          <w:rFonts w:ascii="Garamond" w:hAnsi="Garamond"/>
          <w:sz w:val="22"/>
        </w:rPr>
        <w:t>vs</w:t>
      </w:r>
      <w:proofErr w:type="spellEnd"/>
      <w:r w:rsidRPr="003959BF">
        <w:rPr>
          <w:rFonts w:ascii="Garamond" w:hAnsi="Garamond"/>
          <w:sz w:val="22"/>
        </w:rPr>
        <w:t xml:space="preserve"> equity</w:t>
      </w:r>
    </w:p>
    <w:p w14:paraId="739F41EA" w14:textId="7737E973" w:rsidR="00395BA9" w:rsidRPr="003959BF" w:rsidRDefault="00395BA9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Health and race</w:t>
      </w:r>
    </w:p>
    <w:p w14:paraId="3FB0A85E" w14:textId="3703CFAC" w:rsidR="00395BA9" w:rsidRPr="003959BF" w:rsidRDefault="00395BA9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SES and health</w:t>
      </w:r>
    </w:p>
    <w:p w14:paraId="530F52A5" w14:textId="7A75D356" w:rsidR="00813AF2" w:rsidRPr="003959BF" w:rsidRDefault="00813AF2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proofErr w:type="spellStart"/>
      <w:r w:rsidRPr="003959BF">
        <w:rPr>
          <w:rFonts w:ascii="Garamond" w:hAnsi="Garamond"/>
          <w:sz w:val="22"/>
        </w:rPr>
        <w:t>Colorism</w:t>
      </w:r>
      <w:proofErr w:type="spellEnd"/>
      <w:r w:rsidRPr="003959BF">
        <w:rPr>
          <w:rFonts w:ascii="Garamond" w:hAnsi="Garamond"/>
          <w:sz w:val="22"/>
        </w:rPr>
        <w:t xml:space="preserve"> in Brazil</w:t>
      </w:r>
    </w:p>
    <w:p w14:paraId="4D60C34F" w14:textId="14318A17" w:rsidR="003959BF" w:rsidRPr="003959BF" w:rsidRDefault="003959BF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Indigenous erasure in former US colonies</w:t>
      </w:r>
    </w:p>
    <w:p w14:paraId="4B8B4668" w14:textId="3918EA82" w:rsidR="003959BF" w:rsidRPr="003959BF" w:rsidRDefault="003959BF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Mixed race experiences in Korea</w:t>
      </w:r>
    </w:p>
    <w:p w14:paraId="0BE95831" w14:textId="11E916E9" w:rsidR="003959BF" w:rsidRPr="003959BF" w:rsidRDefault="003959BF" w:rsidP="00F72E71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Status of mixed race people in Japan</w:t>
      </w:r>
    </w:p>
    <w:p w14:paraId="5B4E046F" w14:textId="0E9B5516" w:rsidR="00395BA9" w:rsidRPr="003959BF" w:rsidRDefault="00395BA9" w:rsidP="003959BF">
      <w:pPr>
        <w:pStyle w:val="Body1"/>
        <w:numPr>
          <w:ilvl w:val="0"/>
          <w:numId w:val="8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Colorblind racism</w:t>
      </w:r>
    </w:p>
    <w:p w14:paraId="749B78E2" w14:textId="0C02D4CB" w:rsidR="008C46C5" w:rsidRPr="003959BF" w:rsidRDefault="008C46C5" w:rsidP="008D4EBC">
      <w:pPr>
        <w:pStyle w:val="Body1"/>
        <w:ind w:left="720"/>
        <w:rPr>
          <w:rFonts w:ascii="Garamond" w:hAnsi="Garamond"/>
          <w:sz w:val="22"/>
        </w:rPr>
      </w:pPr>
    </w:p>
    <w:p w14:paraId="02889C08" w14:textId="6987C4EE" w:rsidR="0077508D" w:rsidRPr="003959BF" w:rsidRDefault="00216D35" w:rsidP="0077508D">
      <w:pPr>
        <w:pStyle w:val="Body1"/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Videos</w:t>
      </w:r>
      <w:r w:rsidR="001A61F8" w:rsidRPr="003959BF">
        <w:rPr>
          <w:rFonts w:ascii="Garamond" w:hAnsi="Garamond"/>
          <w:sz w:val="22"/>
        </w:rPr>
        <w:t xml:space="preserve">; </w:t>
      </w:r>
      <w:r w:rsidR="009B35B0">
        <w:rPr>
          <w:rFonts w:ascii="Garamond" w:hAnsi="Garamond"/>
          <w:sz w:val="22"/>
        </w:rPr>
        <w:t xml:space="preserve">brief synopsis and </w:t>
      </w:r>
      <w:r w:rsidR="001A61F8" w:rsidRPr="003959BF">
        <w:rPr>
          <w:rFonts w:ascii="Garamond" w:hAnsi="Garamond"/>
          <w:sz w:val="22"/>
        </w:rPr>
        <w:t>main takeaways</w:t>
      </w:r>
    </w:p>
    <w:p w14:paraId="781BEB41" w14:textId="7A62D3E0" w:rsidR="003959BF" w:rsidRPr="003959BF" w:rsidRDefault="003959BF" w:rsidP="009176F1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 Loving Generation: Checking Boxes</w:t>
      </w:r>
    </w:p>
    <w:p w14:paraId="0895A2B3" w14:textId="77777777" w:rsidR="003959BF" w:rsidRPr="003959BF" w:rsidRDefault="003959BF" w:rsidP="003959BF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 Unequal Opportunity Race</w:t>
      </w:r>
    </w:p>
    <w:p w14:paraId="6B789939" w14:textId="77777777" w:rsidR="003959BF" w:rsidRPr="003959BF" w:rsidRDefault="003959BF" w:rsidP="003959BF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 Root: There is no such thing as reverse racism</w:t>
      </w:r>
    </w:p>
    <w:p w14:paraId="621D1AA4" w14:textId="62E1C49D" w:rsidR="003959BF" w:rsidRPr="003959BF" w:rsidRDefault="003959BF" w:rsidP="009176F1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 Loving Generation: Coming of Age</w:t>
      </w:r>
    </w:p>
    <w:p w14:paraId="6F8F54BD" w14:textId="092843F7" w:rsidR="003959BF" w:rsidRPr="003959BF" w:rsidRDefault="003959BF" w:rsidP="009176F1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Lineup: Who’s White?</w:t>
      </w:r>
    </w:p>
    <w:p w14:paraId="68C41CF7" w14:textId="070459EE" w:rsidR="003959BF" w:rsidRPr="003959BF" w:rsidRDefault="003959BF" w:rsidP="009176F1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 xml:space="preserve">Self-Hate and </w:t>
      </w:r>
      <w:proofErr w:type="spellStart"/>
      <w:r w:rsidRPr="003959BF">
        <w:rPr>
          <w:rFonts w:ascii="Garamond" w:hAnsi="Garamond"/>
          <w:sz w:val="22"/>
        </w:rPr>
        <w:t>Colorism</w:t>
      </w:r>
      <w:proofErr w:type="spellEnd"/>
      <w:r w:rsidRPr="003959BF">
        <w:rPr>
          <w:rFonts w:ascii="Garamond" w:hAnsi="Garamond"/>
          <w:sz w:val="22"/>
        </w:rPr>
        <w:t xml:space="preserve"> in the Black Community</w:t>
      </w:r>
    </w:p>
    <w:p w14:paraId="4CFAA47A" w14:textId="6AC06669" w:rsidR="003959BF" w:rsidRPr="003959BF" w:rsidRDefault="003959BF" w:rsidP="009176F1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Will Multiracial Kids End Racism?</w:t>
      </w:r>
    </w:p>
    <w:p w14:paraId="4684ABD2" w14:textId="2B130321" w:rsidR="003959BF" w:rsidRPr="003959BF" w:rsidRDefault="003959BF" w:rsidP="003959BF">
      <w:pPr>
        <w:pStyle w:val="Body1"/>
        <w:numPr>
          <w:ilvl w:val="0"/>
          <w:numId w:val="1"/>
        </w:numPr>
        <w:rPr>
          <w:rFonts w:ascii="Garamond" w:hAnsi="Garamond"/>
          <w:sz w:val="22"/>
        </w:rPr>
      </w:pPr>
      <w:r w:rsidRPr="003959BF">
        <w:rPr>
          <w:rFonts w:ascii="Garamond" w:hAnsi="Garamond"/>
          <w:sz w:val="22"/>
        </w:rPr>
        <w:t>The Loving Generation: The Obama Era</w:t>
      </w:r>
    </w:p>
    <w:p w14:paraId="337D9AF5" w14:textId="23C3CABC" w:rsidR="00992AC2" w:rsidRPr="003959BF" w:rsidRDefault="00992AC2" w:rsidP="003959BF">
      <w:pPr>
        <w:pStyle w:val="Body1"/>
        <w:ind w:left="720"/>
        <w:rPr>
          <w:rFonts w:ascii="Garamond" w:hAnsi="Garamond"/>
          <w:sz w:val="22"/>
        </w:rPr>
      </w:pPr>
    </w:p>
    <w:sectPr w:rsidR="00992AC2" w:rsidRPr="003959BF" w:rsidSect="003959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Garamond" w:eastAsia="Arial Unicode MS" w:hAnsi="Garamond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Garamond" w:eastAsia="Arial Unicode MS" w:hAnsi="Garamond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Palatino" w:eastAsia="Arial Unicode MS" w:hAnsi="Palatino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Palatino" w:eastAsia="Arial Unicode MS" w:hAnsi="Palatino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Palatino" w:eastAsia="Arial Unicode MS" w:hAnsi="Palatino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Palatino" w:eastAsia="Arial Unicode MS" w:hAnsi="Palatino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Palatino" w:eastAsia="Arial Unicode MS" w:hAnsi="Palatino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Palatino" w:eastAsia="Arial Unicode MS" w:hAnsi="Palatino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Palatino" w:eastAsia="Arial Unicode MS" w:hAnsi="Palatino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5515B"/>
    <w:multiLevelType w:val="hybridMultilevel"/>
    <w:tmpl w:val="A90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5F4D"/>
    <w:multiLevelType w:val="hybridMultilevel"/>
    <w:tmpl w:val="F312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E46"/>
    <w:multiLevelType w:val="hybridMultilevel"/>
    <w:tmpl w:val="8D4C07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A088D"/>
    <w:multiLevelType w:val="hybridMultilevel"/>
    <w:tmpl w:val="89D41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935B2"/>
    <w:multiLevelType w:val="hybridMultilevel"/>
    <w:tmpl w:val="53A07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772A"/>
    <w:multiLevelType w:val="hybridMultilevel"/>
    <w:tmpl w:val="D46010C8"/>
    <w:lvl w:ilvl="0" w:tplc="376ECC7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C42F8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6384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382E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14FA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940C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CF6C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08F6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FEF4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828AB"/>
    <w:multiLevelType w:val="hybridMultilevel"/>
    <w:tmpl w:val="A4745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81EB0"/>
    <w:multiLevelType w:val="hybridMultilevel"/>
    <w:tmpl w:val="F08A7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6EB"/>
    <w:multiLevelType w:val="hybridMultilevel"/>
    <w:tmpl w:val="2B1EA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8003E"/>
    <w:multiLevelType w:val="hybridMultilevel"/>
    <w:tmpl w:val="A87A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2599"/>
    <w:multiLevelType w:val="hybridMultilevel"/>
    <w:tmpl w:val="2C54D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D5691"/>
    <w:multiLevelType w:val="hybridMultilevel"/>
    <w:tmpl w:val="732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646AA"/>
    <w:multiLevelType w:val="hybridMultilevel"/>
    <w:tmpl w:val="74E6F8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D51476"/>
    <w:multiLevelType w:val="hybridMultilevel"/>
    <w:tmpl w:val="28B4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F"/>
    <w:rsid w:val="00043442"/>
    <w:rsid w:val="000C7825"/>
    <w:rsid w:val="00130EE5"/>
    <w:rsid w:val="001734C3"/>
    <w:rsid w:val="001A61F8"/>
    <w:rsid w:val="001F0151"/>
    <w:rsid w:val="00216D35"/>
    <w:rsid w:val="00233203"/>
    <w:rsid w:val="002616F1"/>
    <w:rsid w:val="002875B3"/>
    <w:rsid w:val="003959BF"/>
    <w:rsid w:val="00395BA9"/>
    <w:rsid w:val="003F6434"/>
    <w:rsid w:val="004727DB"/>
    <w:rsid w:val="004C1DDC"/>
    <w:rsid w:val="004F3210"/>
    <w:rsid w:val="00525D4B"/>
    <w:rsid w:val="005C2FD7"/>
    <w:rsid w:val="005F6A5D"/>
    <w:rsid w:val="00622101"/>
    <w:rsid w:val="00675A65"/>
    <w:rsid w:val="006924ED"/>
    <w:rsid w:val="006B3D34"/>
    <w:rsid w:val="0077508D"/>
    <w:rsid w:val="007959B0"/>
    <w:rsid w:val="007C321E"/>
    <w:rsid w:val="007E7D03"/>
    <w:rsid w:val="00813AF2"/>
    <w:rsid w:val="00860E31"/>
    <w:rsid w:val="008B3B9E"/>
    <w:rsid w:val="008C46C5"/>
    <w:rsid w:val="008D4EBC"/>
    <w:rsid w:val="009176F1"/>
    <w:rsid w:val="00992AC2"/>
    <w:rsid w:val="00997E02"/>
    <w:rsid w:val="009A7878"/>
    <w:rsid w:val="009B35B0"/>
    <w:rsid w:val="00B55403"/>
    <w:rsid w:val="00BA7771"/>
    <w:rsid w:val="00BC4AEB"/>
    <w:rsid w:val="00C60553"/>
    <w:rsid w:val="00C933C8"/>
    <w:rsid w:val="00DF4BA3"/>
    <w:rsid w:val="00E201EF"/>
    <w:rsid w:val="00E80647"/>
    <w:rsid w:val="00E84605"/>
    <w:rsid w:val="00E95E5B"/>
    <w:rsid w:val="00F2187F"/>
    <w:rsid w:val="00F72E71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1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201EF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201EF"/>
    <w:pPr>
      <w:ind w:left="720"/>
      <w:contextualSpacing/>
    </w:pPr>
  </w:style>
  <w:style w:type="paragraph" w:customStyle="1" w:styleId="Numbered">
    <w:name w:val="Numbered"/>
    <w:rsid w:val="00B55403"/>
    <w:pPr>
      <w:numPr>
        <w:numId w:val="1"/>
      </w:numPr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C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201EF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201EF"/>
    <w:pPr>
      <w:ind w:left="720"/>
      <w:contextualSpacing/>
    </w:pPr>
  </w:style>
  <w:style w:type="paragraph" w:customStyle="1" w:styleId="Numbered">
    <w:name w:val="Numbered"/>
    <w:rsid w:val="00B55403"/>
    <w:pPr>
      <w:numPr>
        <w:numId w:val="1"/>
      </w:numPr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50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Le</dc:creator>
  <cp:lastModifiedBy>Jennifer Le</cp:lastModifiedBy>
  <cp:revision>2</cp:revision>
  <dcterms:created xsi:type="dcterms:W3CDTF">2019-03-11T22:46:00Z</dcterms:created>
  <dcterms:modified xsi:type="dcterms:W3CDTF">2019-03-11T22:46:00Z</dcterms:modified>
</cp:coreProperties>
</file>